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D8" w:rsidRPr="001C5D51" w:rsidRDefault="004F33CE" w:rsidP="00AD00D8">
      <w:pPr>
        <w:pStyle w:val="a3"/>
        <w:rPr>
          <w:rFonts w:eastAsiaTheme="minorEastAsia" w:cs="Arial"/>
          <w:bCs/>
          <w:noProof w:val="0"/>
          <w:sz w:val="24"/>
          <w:lang w:eastAsia="zh-CN"/>
        </w:rPr>
      </w:pPr>
      <w:r>
        <w:rPr>
          <w:rFonts w:eastAsia="MS Mincho" w:cs="Arial"/>
          <w:bCs/>
          <w:noProof w:val="0"/>
          <w:sz w:val="24"/>
          <w:lang w:eastAsia="en-US"/>
        </w:rPr>
        <w:t>3GPP TSG-RAN WG2 Meeting #106</w:t>
      </w:r>
      <w:r w:rsidR="00AD00D8" w:rsidRPr="00AD00D8">
        <w:rPr>
          <w:rFonts w:eastAsia="MS Mincho" w:cs="Arial"/>
          <w:bCs/>
          <w:noProof w:val="0"/>
          <w:sz w:val="24"/>
          <w:lang w:eastAsia="en-US"/>
        </w:rPr>
        <w:tab/>
      </w:r>
      <w:r w:rsidR="00AD00D8">
        <w:rPr>
          <w:rFonts w:eastAsiaTheme="minorEastAsia" w:cs="Arial" w:hint="eastAsia"/>
          <w:bCs/>
          <w:noProof w:val="0"/>
          <w:sz w:val="24"/>
          <w:lang w:eastAsia="zh-CN"/>
        </w:rPr>
        <w:t xml:space="preserve">                                                      </w:t>
      </w:r>
      <w:r w:rsidRPr="004F33CE">
        <w:rPr>
          <w:rFonts w:cs="Arial"/>
          <w:bCs/>
          <w:sz w:val="24"/>
          <w:lang w:eastAsia="zh-CN"/>
        </w:rPr>
        <w:t>R2-1905916</w:t>
      </w:r>
      <w:r w:rsidRPr="004F33CE">
        <w:rPr>
          <w:rFonts w:cs="Arial"/>
          <w:bCs/>
          <w:sz w:val="24"/>
          <w:lang w:eastAsia="zh-CN"/>
        </w:rPr>
        <w:tab/>
      </w:r>
    </w:p>
    <w:p w:rsidR="004F33CE" w:rsidRDefault="004F33CE" w:rsidP="004F33CE">
      <w:pPr>
        <w:rPr>
          <w:rFonts w:cs="Arial"/>
          <w:b/>
          <w:sz w:val="22"/>
          <w:szCs w:val="24"/>
          <w:lang w:val="en-US" w:eastAsia="zh-CN"/>
        </w:rPr>
      </w:pPr>
      <w:r w:rsidRPr="00311065">
        <w:rPr>
          <w:rFonts w:cs="Arial"/>
          <w:b/>
          <w:sz w:val="22"/>
          <w:szCs w:val="24"/>
          <w:lang w:val="en-US" w:eastAsia="zh-CN"/>
        </w:rPr>
        <w:t>RENO, NEVADA, USA, 13th–17th May 2019</w:t>
      </w:r>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CA0600" w:rsidRPr="008B7F68">
        <w:rPr>
          <w:rFonts w:eastAsia="宋体" w:cs="Arial" w:hint="eastAsia"/>
          <w:b/>
          <w:bCs/>
          <w:sz w:val="24"/>
          <w:lang w:eastAsia="zh-CN"/>
        </w:rPr>
        <w:t>11.7.</w:t>
      </w:r>
      <w:r w:rsidR="008B7F68">
        <w:rPr>
          <w:rFonts w:eastAsia="宋体" w:cs="Arial" w:hint="eastAsia"/>
          <w:b/>
          <w:bCs/>
          <w:sz w:val="24"/>
          <w:lang w:eastAsia="zh-CN"/>
        </w:rPr>
        <w:t>4</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4F33CE" w:rsidRPr="004F33CE">
        <w:rPr>
          <w:rFonts w:cs="Arial"/>
          <w:b/>
          <w:bCs/>
          <w:sz w:val="24"/>
          <w:lang w:eastAsia="zh-CN"/>
        </w:rPr>
        <w:t>Mechanism of PDCP duplication with multiple RLC entities</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AD00D8" w:rsidRPr="00AD00D8" w:rsidRDefault="00AD00D8" w:rsidP="00AD00D8">
      <w:pPr>
        <w:rPr>
          <w:rFonts w:cs="Arial"/>
          <w:lang w:eastAsia="zh-CN"/>
        </w:rPr>
      </w:pPr>
      <w:r>
        <w:rPr>
          <w:rFonts w:cs="Arial" w:hint="eastAsia"/>
          <w:lang w:eastAsia="zh-CN"/>
        </w:rPr>
        <w:t>Based on RAN#83 meeting, the NR IIoT WI has been approved which specifies the following</w:t>
      </w:r>
      <w:r w:rsidR="0012157A">
        <w:rPr>
          <w:rFonts w:cs="Arial"/>
          <w:lang w:eastAsia="zh-CN"/>
        </w:rPr>
        <w:t xml:space="preserve"> objectives</w:t>
      </w:r>
      <w:r w:rsidR="006D7C89">
        <w:rPr>
          <w:rFonts w:cs="Arial" w:hint="eastAsia"/>
          <w:lang w:eastAsia="zh-CN"/>
        </w:rPr>
        <w:t>：</w:t>
      </w:r>
    </w:p>
    <w:p w:rsidR="00CA0600" w:rsidRDefault="00AD00D8" w:rsidP="00AD00D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The detailed objectives for NR PDCP duplication enhancements are:</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PDCP duplication with up to 4 RLC entities configured by RRC in architectural combinations including CA only and NR-DC in combination with CA [RAN2, RAN3].</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mechanisms relating to dynamic control of how a set or subset of configured RLC entities or legs are used for PDCP duplication [RAN2, RAN3].</w:t>
      </w:r>
    </w:p>
    <w:p w:rsid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AD1BA0">
        <w:t>Specify enhancements for more efficient DL PDCP duplication without impacting the UE</w:t>
      </w:r>
      <w:r>
        <w:t xml:space="preserve">, </w:t>
      </w:r>
      <w:r w:rsidRPr="00C366AD">
        <w:t>provided that gains can be confirmed with a reasonable complexity</w:t>
      </w:r>
      <w:r>
        <w:t>. [RAN3].</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Specify enhancements to address potential impacts of higher-layer multi-connectivity based on SA2 progress and request [RAN2, RAN3].</w:t>
      </w:r>
    </w:p>
    <w:p w:rsidR="00CA0600" w:rsidRPr="0026677A" w:rsidRDefault="00CA0600" w:rsidP="00CA0600">
      <w:pPr>
        <w:spacing w:after="0"/>
        <w:ind w:left="1080"/>
        <w:rPr>
          <w:bCs/>
          <w:lang w:val="en-US"/>
        </w:rPr>
      </w:pPr>
    </w:p>
    <w:p w:rsidR="00B70DB6" w:rsidRPr="00D966F1" w:rsidRDefault="00B20E7B" w:rsidP="00D966F1">
      <w:pPr>
        <w:jc w:val="left"/>
        <w:rPr>
          <w:noProof/>
          <w:lang w:val="en-US" w:eastAsia="zh-CN"/>
        </w:rPr>
      </w:pPr>
      <w:r w:rsidRPr="00D966F1">
        <w:rPr>
          <w:rFonts w:hint="eastAsia"/>
          <w:noProof/>
          <w:lang w:val="en-US" w:eastAsia="zh-CN"/>
        </w:rPr>
        <w:t xml:space="preserve">In this </w:t>
      </w:r>
      <w:r w:rsidRPr="00D966F1">
        <w:rPr>
          <w:noProof/>
          <w:lang w:val="en-US" w:eastAsia="zh-CN"/>
        </w:rPr>
        <w:t>contribution,</w:t>
      </w:r>
      <w:r w:rsidRPr="00D966F1">
        <w:rPr>
          <w:rFonts w:hint="eastAsia"/>
          <w:noProof/>
          <w:lang w:val="en-US" w:eastAsia="zh-CN"/>
        </w:rPr>
        <w:t xml:space="preserve"> we </w:t>
      </w:r>
      <w:r w:rsidR="00AD00D8">
        <w:rPr>
          <w:rFonts w:hint="eastAsia"/>
          <w:noProof/>
          <w:lang w:val="en-US" w:eastAsia="zh-CN"/>
        </w:rPr>
        <w:t xml:space="preserve">provide some considerations on </w:t>
      </w:r>
      <w:r w:rsidR="006D7C89">
        <w:rPr>
          <w:noProof/>
          <w:lang w:val="en-US" w:eastAsia="zh-CN"/>
        </w:rPr>
        <w:t xml:space="preserve">basic </w:t>
      </w:r>
      <w:r w:rsidR="006D7C89" w:rsidRPr="006D7C89">
        <w:rPr>
          <w:noProof/>
          <w:lang w:val="en-US" w:eastAsia="zh-CN"/>
        </w:rPr>
        <w:t>Mechanism of PDCP duplication with multiple RLC entities</w:t>
      </w:r>
      <w:r w:rsidR="00167128">
        <w:rPr>
          <w:rFonts w:hint="eastAsia"/>
          <w:noProof/>
          <w:lang w:val="en-US" w:eastAsia="zh-CN"/>
        </w:rPr>
        <w:t xml:space="preserve"> </w:t>
      </w:r>
      <w:r w:rsidR="006D7C89">
        <w:rPr>
          <w:noProof/>
          <w:lang w:val="en-US" w:eastAsia="zh-CN"/>
        </w:rPr>
        <w:t>from RAN2 perspective</w:t>
      </w:r>
      <w:r w:rsidRPr="00D966F1">
        <w:rPr>
          <w:rFonts w:hint="eastAsia"/>
          <w:noProof/>
          <w:lang w:val="en-US" w:eastAsia="zh-CN"/>
        </w:rPr>
        <w:t>.</w:t>
      </w:r>
    </w:p>
    <w:p w:rsidR="00CD4C7B" w:rsidRDefault="004931AB" w:rsidP="00545137">
      <w:pPr>
        <w:pStyle w:val="1"/>
        <w:rPr>
          <w:lang w:eastAsia="zh-CN"/>
        </w:rPr>
      </w:pPr>
      <w:r>
        <w:rPr>
          <w:lang w:eastAsia="zh-CN"/>
        </w:rPr>
        <w:t>D</w:t>
      </w:r>
      <w:r>
        <w:rPr>
          <w:rFonts w:hint="eastAsia"/>
          <w:lang w:eastAsia="zh-CN"/>
        </w:rPr>
        <w:t>iscussion</w:t>
      </w:r>
    </w:p>
    <w:p w:rsidR="000F4449" w:rsidRDefault="000F4449" w:rsidP="000F4449">
      <w:pPr>
        <w:pStyle w:val="2"/>
        <w:rPr>
          <w:noProof/>
          <w:lang w:val="en-US" w:eastAsia="zh-CN"/>
        </w:rPr>
      </w:pPr>
      <w:bookmarkStart w:id="2" w:name="OLE_LINK1"/>
      <w:bookmarkStart w:id="3" w:name="OLE_LINK2"/>
      <w:r>
        <w:rPr>
          <w:rFonts w:hint="eastAsia"/>
          <w:noProof/>
          <w:lang w:val="en-US" w:eastAsia="zh-CN"/>
        </w:rPr>
        <w:t>PDCP duplication with up to 4 RLC entities</w:t>
      </w:r>
    </w:p>
    <w:p w:rsidR="002524FB" w:rsidRDefault="000F4449" w:rsidP="00033073">
      <w:pPr>
        <w:rPr>
          <w:noProof/>
          <w:lang w:val="en-US" w:eastAsia="zh-CN"/>
        </w:rPr>
      </w:pPr>
      <w:r>
        <w:rPr>
          <w:rFonts w:hint="eastAsia"/>
          <w:noProof/>
          <w:lang w:val="en-US" w:eastAsia="zh-CN"/>
        </w:rPr>
        <w:t>According to the last RAN2 meeting, the agreement stat</w:t>
      </w:r>
      <w:r w:rsidR="00033073">
        <w:rPr>
          <w:rFonts w:hint="eastAsia"/>
          <w:noProof/>
          <w:lang w:val="en-US" w:eastAsia="zh-CN"/>
        </w:rPr>
        <w:t>ing</w:t>
      </w:r>
      <w:r>
        <w:rPr>
          <w:rFonts w:hint="eastAsia"/>
          <w:noProof/>
          <w:lang w:val="en-US" w:eastAsia="zh-CN"/>
        </w:rPr>
        <w:t xml:space="preserve"> that up to 4 RLC legs per bearer could be configured</w:t>
      </w:r>
      <w:r w:rsidR="00033073">
        <w:rPr>
          <w:rFonts w:hint="eastAsia"/>
          <w:noProof/>
          <w:lang w:val="en-US" w:eastAsia="zh-CN"/>
        </w:rPr>
        <w:t xml:space="preserve"> is achieved. </w:t>
      </w:r>
    </w:p>
    <w:p w:rsidR="00285610" w:rsidRDefault="002524FB" w:rsidP="008C4DBE">
      <w:pPr>
        <w:rPr>
          <w:noProof/>
          <w:lang w:val="en-US" w:eastAsia="zh-CN"/>
        </w:rPr>
      </w:pPr>
      <w:r w:rsidRPr="002524FB">
        <w:rPr>
          <w:noProof/>
          <w:lang w:val="en-US" w:eastAsia="zh-CN"/>
        </w:rPr>
        <w:t>Based on the agreements</w:t>
      </w:r>
      <w:r>
        <w:rPr>
          <w:rFonts w:hint="eastAsia"/>
          <w:noProof/>
          <w:lang w:val="en-US" w:eastAsia="zh-CN"/>
        </w:rPr>
        <w:t xml:space="preserve"> stated above as well as the</w:t>
      </w:r>
      <w:r w:rsidRPr="002524FB">
        <w:rPr>
          <w:noProof/>
          <w:lang w:val="en-US" w:eastAsia="zh-CN"/>
        </w:rPr>
        <w:t xml:space="preserve"> enhancement for CA, DC(NR only) and DC+CA(NR Only) are considered</w:t>
      </w:r>
      <w:r>
        <w:rPr>
          <w:rFonts w:hint="eastAsia"/>
          <w:noProof/>
          <w:lang w:val="en-US" w:eastAsia="zh-CN"/>
        </w:rPr>
        <w:t>,</w:t>
      </w:r>
      <w:r w:rsidRPr="002524FB">
        <w:rPr>
          <w:noProof/>
          <w:lang w:val="en-US" w:eastAsia="zh-CN"/>
        </w:rPr>
        <w:t xml:space="preserve"> these RLC entities can be set in </w:t>
      </w:r>
      <w:r>
        <w:rPr>
          <w:noProof/>
          <w:lang w:val="en-US" w:eastAsia="zh-CN"/>
        </w:rPr>
        <w:t>only one node or both two nodes</w:t>
      </w:r>
      <w:r>
        <w:rPr>
          <w:rFonts w:hint="eastAsia"/>
          <w:noProof/>
          <w:lang w:val="en-US" w:eastAsia="zh-CN"/>
        </w:rPr>
        <w:t>.</w:t>
      </w:r>
      <w:r>
        <w:rPr>
          <w:noProof/>
          <w:lang w:val="en-US" w:eastAsia="zh-CN"/>
        </w:rPr>
        <w:t xml:space="preserve"> </w:t>
      </w:r>
      <w:r w:rsidR="008C4DBE">
        <w:rPr>
          <w:noProof/>
          <w:lang w:val="en-US" w:eastAsia="zh-CN"/>
        </w:rPr>
        <w:t xml:space="preserve">In the scenarios where the two different RAN nodes are involved, </w:t>
      </w:r>
      <w:r w:rsidR="008C4DBE" w:rsidRPr="008C4DBE">
        <w:rPr>
          <w:noProof/>
          <w:lang w:val="en-US" w:eastAsia="zh-CN"/>
        </w:rPr>
        <w:t>selection of serving cells corresponding these RLC entities</w:t>
      </w:r>
      <w:r w:rsidR="008C4DBE">
        <w:rPr>
          <w:noProof/>
          <w:lang w:val="en-US" w:eastAsia="zh-CN"/>
        </w:rPr>
        <w:t xml:space="preserve"> (legs)</w:t>
      </w:r>
      <w:r w:rsidR="008C4DBE" w:rsidRPr="008C4DBE">
        <w:rPr>
          <w:noProof/>
          <w:lang w:val="en-US" w:eastAsia="zh-CN"/>
        </w:rPr>
        <w:t xml:space="preserve"> </w:t>
      </w:r>
      <w:r w:rsidR="008C4DBE">
        <w:rPr>
          <w:noProof/>
          <w:lang w:val="en-US" w:eastAsia="zh-CN"/>
        </w:rPr>
        <w:t>without coordination between two nodes</w:t>
      </w:r>
      <w:r w:rsidR="008C4DBE" w:rsidRPr="008C4DBE">
        <w:rPr>
          <w:noProof/>
          <w:lang w:val="en-US" w:eastAsia="zh-CN"/>
        </w:rPr>
        <w:t xml:space="preserve"> </w:t>
      </w:r>
      <w:r w:rsidR="008C4DBE">
        <w:rPr>
          <w:noProof/>
          <w:lang w:val="en-US" w:eastAsia="zh-CN"/>
        </w:rPr>
        <w:t>in advance</w:t>
      </w:r>
      <w:r w:rsidR="008C4DBE" w:rsidRPr="008C4DBE">
        <w:rPr>
          <w:noProof/>
          <w:lang w:val="en-US" w:eastAsia="zh-CN"/>
        </w:rPr>
        <w:t xml:space="preserve"> may result in </w:t>
      </w:r>
      <w:r w:rsidR="008C4DBE" w:rsidRPr="00825A69">
        <w:rPr>
          <w:noProof/>
          <w:lang w:val="en-US" w:eastAsia="zh-CN"/>
        </w:rPr>
        <w:t xml:space="preserve">excessive configuration </w:t>
      </w:r>
      <w:r w:rsidR="008C4DBE">
        <w:rPr>
          <w:noProof/>
          <w:lang w:val="en-US" w:eastAsia="zh-CN"/>
        </w:rPr>
        <w:t xml:space="preserve">and </w:t>
      </w:r>
      <w:r w:rsidR="008C4DBE" w:rsidRPr="00825A69">
        <w:rPr>
          <w:noProof/>
          <w:lang w:val="en-US" w:eastAsia="zh-CN"/>
        </w:rPr>
        <w:t>activation</w:t>
      </w:r>
      <w:r w:rsidR="008C4DBE">
        <w:rPr>
          <w:noProof/>
          <w:lang w:val="en-US" w:eastAsia="zh-CN"/>
        </w:rPr>
        <w:t xml:space="preserve">, and potential conflict of </w:t>
      </w:r>
      <w:r w:rsidR="008C4DBE" w:rsidRPr="00825A69">
        <w:rPr>
          <w:noProof/>
          <w:lang w:val="en-US" w:eastAsia="zh-CN"/>
        </w:rPr>
        <w:t xml:space="preserve">configuration </w:t>
      </w:r>
      <w:r w:rsidR="008C4DBE">
        <w:rPr>
          <w:noProof/>
          <w:lang w:val="en-US" w:eastAsia="zh-CN"/>
        </w:rPr>
        <w:t xml:space="preserve">and </w:t>
      </w:r>
      <w:r w:rsidR="008C4DBE" w:rsidRPr="00825A69">
        <w:rPr>
          <w:noProof/>
          <w:lang w:val="en-US" w:eastAsia="zh-CN"/>
        </w:rPr>
        <w:t>activation</w:t>
      </w:r>
      <w:r w:rsidR="008C4DBE">
        <w:rPr>
          <w:noProof/>
          <w:lang w:val="en-US" w:eastAsia="zh-CN"/>
        </w:rPr>
        <w:t>.</w:t>
      </w:r>
      <w:r>
        <w:rPr>
          <w:rFonts w:hint="eastAsia"/>
          <w:noProof/>
          <w:lang w:val="en-US" w:eastAsia="zh-CN"/>
        </w:rPr>
        <w:t>T</w:t>
      </w:r>
      <w:r w:rsidRPr="002524FB">
        <w:rPr>
          <w:noProof/>
          <w:lang w:val="en-US" w:eastAsia="zh-CN"/>
        </w:rPr>
        <w:t xml:space="preserve">herefore, some inter-node coordination between MN and SN is needed for both two nodes to set RLC entities. MN should provide some necessary information for SN, </w:t>
      </w:r>
      <w:r w:rsidRPr="002524FB">
        <w:rPr>
          <w:noProof/>
          <w:lang w:val="en-US" w:eastAsia="zh-CN"/>
        </w:rPr>
        <w:lastRenderedPageBreak/>
        <w:t>for example, the amount of RLC entities/legs in MN and SN, and the number of RLC entities should be set by SN</w:t>
      </w:r>
      <w:r w:rsidR="008C4DBE">
        <w:rPr>
          <w:noProof/>
          <w:lang w:val="en-US" w:eastAsia="zh-CN"/>
        </w:rPr>
        <w:t xml:space="preserve">. Although the detailed specificaition is within RAN3’s scope, the requirement of </w:t>
      </w:r>
      <w:r w:rsidR="008C4DBE" w:rsidRPr="002524FB">
        <w:rPr>
          <w:noProof/>
          <w:lang w:val="en-US" w:eastAsia="zh-CN"/>
        </w:rPr>
        <w:t>inter-node coordination between MN and SN</w:t>
      </w:r>
      <w:r w:rsidR="008C4DBE">
        <w:rPr>
          <w:noProof/>
          <w:lang w:val="en-US" w:eastAsia="zh-CN"/>
        </w:rPr>
        <w:t xml:space="preserve"> for PDCP duplication need be confirmed in RAN2 firstly.</w:t>
      </w:r>
    </w:p>
    <w:p w:rsidR="002524FB" w:rsidRPr="002524FB" w:rsidRDefault="002524FB" w:rsidP="002524FB">
      <w:pPr>
        <w:rPr>
          <w:b/>
          <w:noProof/>
          <w:lang w:val="en-US" w:eastAsia="zh-CN"/>
        </w:rPr>
      </w:pPr>
      <w:r w:rsidRPr="002524FB">
        <w:rPr>
          <w:b/>
          <w:noProof/>
          <w:lang w:val="en-US" w:eastAsia="zh-CN"/>
        </w:rPr>
        <w:t>Proposal 1: Inter-node coordin</w:t>
      </w:r>
      <w:r>
        <w:rPr>
          <w:b/>
          <w:noProof/>
          <w:lang w:val="en-US" w:eastAsia="zh-CN"/>
        </w:rPr>
        <w:t xml:space="preserve">ation is </w:t>
      </w:r>
      <w:r w:rsidR="008C4DBE">
        <w:rPr>
          <w:b/>
          <w:noProof/>
          <w:lang w:val="en-US" w:eastAsia="zh-CN"/>
        </w:rPr>
        <w:t xml:space="preserve">required </w:t>
      </w:r>
      <w:r>
        <w:rPr>
          <w:b/>
          <w:noProof/>
          <w:lang w:val="en-US" w:eastAsia="zh-CN"/>
        </w:rPr>
        <w:t xml:space="preserve">between MN and </w:t>
      </w:r>
      <w:r w:rsidRPr="002524FB">
        <w:rPr>
          <w:b/>
          <w:noProof/>
          <w:lang w:val="en-US" w:eastAsia="zh-CN"/>
        </w:rPr>
        <w:t>SN to set RLC entities for data duplication. MN should provide necessary information for two nodes to set RLC entities, such as the amount of RLC entities/legs in  MN and SN and the number of RLC entities should be set by SN.</w:t>
      </w:r>
      <w:r w:rsidR="008C4DBE">
        <w:rPr>
          <w:b/>
          <w:noProof/>
          <w:lang w:val="en-US" w:eastAsia="zh-CN"/>
        </w:rPr>
        <w:t xml:space="preserve"> And </w:t>
      </w:r>
      <w:r w:rsidR="00A13F4F">
        <w:rPr>
          <w:b/>
          <w:noProof/>
          <w:lang w:val="en-US" w:eastAsia="zh-CN"/>
        </w:rPr>
        <w:t>an LS to initiate RAN3’s detail signalling design is needed as well.</w:t>
      </w:r>
    </w:p>
    <w:p w:rsidR="00647451" w:rsidRPr="00311673" w:rsidRDefault="00285610" w:rsidP="00927BCD">
      <w:pPr>
        <w:pStyle w:val="2"/>
        <w:jc w:val="both"/>
        <w:rPr>
          <w:noProof/>
          <w:lang w:val="en-US" w:eastAsia="zh-CN"/>
        </w:rPr>
      </w:pPr>
      <w:r>
        <w:rPr>
          <w:noProof/>
          <w:lang w:val="en-US" w:eastAsia="zh-CN"/>
        </w:rPr>
        <w:t xml:space="preserve">MAC CE Design for </w:t>
      </w:r>
      <w:r w:rsidR="00647451">
        <w:rPr>
          <w:rFonts w:hint="eastAsia"/>
          <w:noProof/>
          <w:lang w:val="en-US" w:eastAsia="zh-CN"/>
        </w:rPr>
        <w:t xml:space="preserve">Dynamic control mechanism </w:t>
      </w:r>
    </w:p>
    <w:p w:rsidR="00285610" w:rsidRDefault="00285610" w:rsidP="00285610">
      <w:pPr>
        <w:rPr>
          <w:noProof/>
          <w:lang w:eastAsia="ko-KR"/>
        </w:rPr>
      </w:pPr>
      <w:r>
        <w:rPr>
          <w:rFonts w:hint="eastAsia"/>
          <w:lang w:eastAsia="zh-CN"/>
        </w:rPr>
        <w:t>I</w:t>
      </w:r>
      <w:r>
        <w:rPr>
          <w:lang w:eastAsia="zh-CN"/>
        </w:rPr>
        <w:t xml:space="preserve">n NR Rel-15, </w:t>
      </w:r>
      <w:r>
        <w:rPr>
          <w:noProof/>
        </w:rPr>
        <w:t xml:space="preserve">Duplication Activation/Deactivation MAC </w:t>
      </w:r>
      <w:r>
        <w:rPr>
          <w:noProof/>
          <w:lang w:eastAsia="ko-KR"/>
        </w:rPr>
        <w:t>CE is specified as below in TS 38.321:</w:t>
      </w:r>
    </w:p>
    <w:p w:rsidR="00285610" w:rsidRDefault="00285610" w:rsidP="00285610">
      <w:pPr>
        <w:ind w:left="568"/>
        <w:rPr>
          <w:noProof/>
          <w:lang w:eastAsia="ko-KR"/>
        </w:rPr>
      </w:pPr>
      <w:r>
        <w:rPr>
          <w:noProof/>
        </w:rPr>
        <w:t xml:space="preserve">The Duplication Activation/Deactivation MAC </w:t>
      </w:r>
      <w:r>
        <w:rPr>
          <w:noProof/>
          <w:lang w:eastAsia="ko-KR"/>
        </w:rPr>
        <w:t>CE</w:t>
      </w:r>
      <w:r>
        <w:rPr>
          <w:noProof/>
        </w:rPr>
        <w:t xml:space="preserve"> of one octet is identified by a MAC PDU subheader with LCID as specified in </w:t>
      </w:r>
      <w:r>
        <w:rPr>
          <w:noProof/>
          <w:lang w:eastAsia="ko-KR"/>
        </w:rPr>
        <w:t>T</w:t>
      </w:r>
      <w:r>
        <w:rPr>
          <w:noProof/>
        </w:rPr>
        <w:t xml:space="preserve">able 6.2.1-1. It has a fixed size and consists of a single octet containing </w:t>
      </w:r>
      <w:r>
        <w:rPr>
          <w:noProof/>
          <w:lang w:eastAsia="ko-KR"/>
        </w:rPr>
        <w:t>eight D-fields</w:t>
      </w:r>
      <w:r>
        <w:rPr>
          <w:noProof/>
        </w:rPr>
        <w:t xml:space="preserve">… </w:t>
      </w:r>
      <w:r>
        <w:rPr>
          <w:noProof/>
          <w:lang w:eastAsia="ko-KR"/>
        </w:rPr>
        <w:t>D</w:t>
      </w:r>
      <w:r>
        <w:rPr>
          <w:noProof/>
          <w:vertAlign w:val="subscript"/>
        </w:rPr>
        <w:t>i</w:t>
      </w:r>
      <w:r>
        <w:rPr>
          <w:noProof/>
        </w:rPr>
        <w:t xml:space="preserve">: </w:t>
      </w:r>
      <w:r>
        <w:rPr>
          <w:noProof/>
          <w:lang w:eastAsia="ko-KR"/>
        </w:rPr>
        <w:t>T</w:t>
      </w:r>
      <w:r>
        <w:rPr>
          <w:noProof/>
        </w:rPr>
        <w:t xml:space="preserve">his field indicates the activation/deactivation status of the </w:t>
      </w:r>
      <w:r>
        <w:rPr>
          <w:noProof/>
          <w:lang w:eastAsia="ko-KR"/>
        </w:rPr>
        <w:t>PDCP duplication of DRB i where i is the ascending order of the DRB ID among the DRBs configured with PDCP duplication and with RLC entity(ies) associated with this MAC entity.</w:t>
      </w:r>
    </w:p>
    <w:p w:rsidR="00285610" w:rsidRPr="000B541D" w:rsidRDefault="00285610" w:rsidP="00285610">
      <w:pPr>
        <w:pStyle w:val="TH"/>
        <w:rPr>
          <w:noProof/>
        </w:rPr>
      </w:pPr>
      <w:r w:rsidRPr="000B541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50.8pt" o:ole="">
            <v:imagedata r:id="rId8" o:title=""/>
          </v:shape>
          <o:OLEObject Type="Embed" ProgID="Visio.Drawing.15" ShapeID="_x0000_i1025" DrawAspect="Content" ObjectID="_1618375529" r:id="rId9"/>
        </w:object>
      </w:r>
    </w:p>
    <w:p w:rsidR="00285610" w:rsidRPr="000B541D" w:rsidRDefault="00285610" w:rsidP="00285610">
      <w:pPr>
        <w:pStyle w:val="TF"/>
        <w:rPr>
          <w:noProof/>
          <w:lang w:eastAsia="ko-KR"/>
        </w:rPr>
      </w:pPr>
      <w:r w:rsidRPr="000B541D">
        <w:rPr>
          <w:noProof/>
          <w:lang w:eastAsia="ko-KR"/>
        </w:rPr>
        <w:t>Figure 6.1.3.11-1: Duplication Activation/Deactivation MAC CE</w:t>
      </w:r>
    </w:p>
    <w:p w:rsidR="00285610" w:rsidRPr="008C153B" w:rsidRDefault="00285610">
      <w:pPr>
        <w:rPr>
          <w:i/>
          <w:lang w:eastAsia="zh-CN"/>
        </w:rPr>
      </w:pPr>
      <w:r>
        <w:rPr>
          <w:rFonts w:hint="eastAsia"/>
          <w:lang w:eastAsia="zh-CN"/>
        </w:rPr>
        <w:t>F</w:t>
      </w:r>
      <w:r>
        <w:rPr>
          <w:lang w:eastAsia="zh-CN"/>
        </w:rPr>
        <w:t xml:space="preserve">or Rel-16 PDCP duplication enhancements, </w:t>
      </w:r>
      <w:r>
        <w:rPr>
          <w:rFonts w:hint="eastAsia"/>
          <w:lang w:eastAsia="zh-CN"/>
        </w:rPr>
        <w:t>it is specified that</w:t>
      </w:r>
      <w:r w:rsidRPr="00285610">
        <w:rPr>
          <w:rFonts w:hint="eastAsia"/>
          <w:lang w:eastAsia="zh-CN"/>
        </w:rPr>
        <w:t xml:space="preserve"> PDCP duplication with up to 4 RLC entities configured by RRC in architectural combinations including CA on</w:t>
      </w:r>
      <w:r>
        <w:rPr>
          <w:rFonts w:hint="eastAsia"/>
          <w:lang w:eastAsia="zh-CN"/>
        </w:rPr>
        <w:t>ly and NR-DC in combinations</w:t>
      </w:r>
      <w:r w:rsidRPr="00285610">
        <w:rPr>
          <w:rFonts w:hint="eastAsia"/>
          <w:lang w:eastAsia="zh-CN"/>
        </w:rPr>
        <w:t>.</w:t>
      </w:r>
      <w:r w:rsidR="001D6905">
        <w:rPr>
          <w:lang w:eastAsia="zh-CN"/>
        </w:rPr>
        <w:t xml:space="preserve"> Obviously, the original </w:t>
      </w:r>
      <w:r w:rsidR="001D6905" w:rsidRPr="000B541D">
        <w:rPr>
          <w:noProof/>
          <w:lang w:eastAsia="ko-KR"/>
        </w:rPr>
        <w:t>Duplication Activation/Deactivation MAC CE</w:t>
      </w:r>
      <w:r w:rsidR="001D6905">
        <w:rPr>
          <w:lang w:eastAsia="zh-CN"/>
        </w:rPr>
        <w:t xml:space="preserve"> cannot support. Then a straightforward approach is to extend current MAC CE as the figure 1, mentioned in </w:t>
      </w:r>
      <w:r w:rsidR="001D6905">
        <w:rPr>
          <w:lang w:eastAsia="zh-CN"/>
        </w:rPr>
        <w:fldChar w:fldCharType="begin"/>
      </w:r>
      <w:r w:rsidR="001D6905">
        <w:rPr>
          <w:lang w:eastAsia="zh-CN"/>
        </w:rPr>
        <w:instrText xml:space="preserve"> REF _Ref7760414 \r \h </w:instrText>
      </w:r>
      <w:r w:rsidR="001D6905">
        <w:rPr>
          <w:lang w:eastAsia="zh-CN"/>
        </w:rPr>
      </w:r>
      <w:r w:rsidR="001D6905">
        <w:rPr>
          <w:lang w:eastAsia="zh-CN"/>
        </w:rPr>
        <w:fldChar w:fldCharType="separate"/>
      </w:r>
      <w:r w:rsidR="001D6905">
        <w:rPr>
          <w:lang w:eastAsia="zh-CN"/>
        </w:rPr>
        <w:t>[2]</w:t>
      </w:r>
      <w:r w:rsidR="001D6905">
        <w:rPr>
          <w:lang w:eastAsia="zh-CN"/>
        </w:rPr>
        <w:fldChar w:fldCharType="end"/>
      </w:r>
      <w:r w:rsidR="001D6905">
        <w:rPr>
          <w:lang w:eastAsia="zh-CN"/>
        </w:rPr>
        <w:t>, which is a kind of fixed size MAC CE, each field, named as</w:t>
      </w:r>
      <w:r>
        <w:rPr>
          <w:lang w:eastAsia="zh-CN"/>
        </w:rPr>
        <w:t xml:space="preserve"> </w:t>
      </w:r>
      <w:r>
        <w:rPr>
          <w:noProof/>
          <w:lang w:eastAsia="ko-KR"/>
        </w:rPr>
        <w:t>RE</w:t>
      </w:r>
      <w:r>
        <w:rPr>
          <w:noProof/>
          <w:vertAlign w:val="subscript"/>
        </w:rPr>
        <w:t>ij</w:t>
      </w:r>
      <w:r>
        <w:rPr>
          <w:noProof/>
        </w:rPr>
        <w:t xml:space="preserve"> </w:t>
      </w:r>
      <w:r w:rsidR="001D6905">
        <w:rPr>
          <w:noProof/>
        </w:rPr>
        <w:t xml:space="preserve">, </w:t>
      </w:r>
      <w:r>
        <w:rPr>
          <w:noProof/>
        </w:rPr>
        <w:t>in</w:t>
      </w:r>
      <w:r w:rsidR="001D6905">
        <w:rPr>
          <w:noProof/>
        </w:rPr>
        <w:t>dicating</w:t>
      </w:r>
      <w:r>
        <w:rPr>
          <w:noProof/>
        </w:rPr>
        <w:t xml:space="preserve"> whether RLC entity</w:t>
      </w:r>
      <w:r w:rsidRPr="008C153B">
        <w:rPr>
          <w:noProof/>
        </w:rPr>
        <w:t xml:space="preserve"> j</w:t>
      </w:r>
      <w:r>
        <w:rPr>
          <w:noProof/>
        </w:rPr>
        <w:t xml:space="preserve"> of DRB i are used for duplication transmission, while i is </w:t>
      </w:r>
      <w:r>
        <w:rPr>
          <w:noProof/>
          <w:lang w:eastAsia="ko-KR"/>
        </w:rPr>
        <w:t>the ascending order of the DRB ID among the DRBs configured with PDCP duplication and with RLC entity(ies) associated with this MAC entity, and j is the unique RLC entity index within the DRB i.</w:t>
      </w:r>
    </w:p>
    <w:p w:rsidR="00285610" w:rsidRDefault="00285610" w:rsidP="00285610">
      <w:pPr>
        <w:jc w:val="center"/>
        <w:rPr>
          <w:lang w:eastAsia="zh-CN"/>
        </w:rPr>
      </w:pPr>
      <w:r>
        <w:rPr>
          <w:rFonts w:eastAsia="Malgun Gothic"/>
        </w:rPr>
        <w:object w:dxaOrig="5713" w:dyaOrig="2737">
          <v:shape id="_x0000_i1026" type="#_x0000_t75" style="width:284.95pt;height:136.4pt" o:ole="">
            <v:imagedata r:id="rId10" o:title=""/>
          </v:shape>
          <o:OLEObject Type="Embed" ProgID="Visio.Drawing.15" ShapeID="_x0000_i1026" DrawAspect="Content" ObjectID="_1618375530" r:id="rId11"/>
        </w:object>
      </w:r>
    </w:p>
    <w:p w:rsidR="00285610" w:rsidRDefault="00285610" w:rsidP="00285610">
      <w:pPr>
        <w:jc w:val="center"/>
        <w:rPr>
          <w:rFonts w:eastAsia="Malgun Gothic"/>
        </w:rPr>
      </w:pPr>
      <w:bookmarkStart w:id="4" w:name="Fig_MACCE"/>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Pr>
          <w:rFonts w:eastAsia="Malgun Gothic"/>
          <w:b/>
          <w:noProof/>
          <w:lang w:eastAsia="ko-KR"/>
        </w:rPr>
        <w:t>1</w:t>
      </w:r>
      <w:r w:rsidRPr="00236815">
        <w:rPr>
          <w:rFonts w:eastAsia="Malgun Gothic"/>
          <w:b/>
          <w:lang w:eastAsia="ko-KR"/>
        </w:rPr>
        <w:fldChar w:fldCharType="end"/>
      </w:r>
      <w:bookmarkEnd w:id="4"/>
      <w:r w:rsidRPr="00236815">
        <w:rPr>
          <w:rFonts w:eastAsia="Malgun Gothic"/>
          <w:b/>
          <w:lang w:eastAsia="ko-KR"/>
        </w:rPr>
        <w:t xml:space="preserve">: </w:t>
      </w:r>
      <w:r>
        <w:rPr>
          <w:rFonts w:eastAsia="Malgun Gothic"/>
          <w:b/>
          <w:lang w:eastAsia="ko-KR"/>
        </w:rPr>
        <w:t>MAC CE to selection a subset of RLC entities for PDCP duplication</w:t>
      </w:r>
    </w:p>
    <w:p w:rsidR="00756F48" w:rsidRPr="00325255" w:rsidRDefault="00756F48" w:rsidP="00756F48">
      <w:pPr>
        <w:rPr>
          <w:b/>
          <w:lang w:eastAsia="zh-CN"/>
        </w:rPr>
      </w:pPr>
      <w:r>
        <w:rPr>
          <w:b/>
          <w:lang w:eastAsia="zh-CN"/>
        </w:rPr>
        <w:lastRenderedPageBreak/>
        <w:t>Observation 1</w:t>
      </w:r>
      <w:r w:rsidRPr="00325255">
        <w:rPr>
          <w:b/>
          <w:lang w:eastAsia="zh-CN"/>
        </w:rPr>
        <w:t xml:space="preserve">: </w:t>
      </w:r>
      <w:r w:rsidRPr="00756F48">
        <w:rPr>
          <w:b/>
          <w:lang w:eastAsia="zh-CN"/>
        </w:rPr>
        <w:t xml:space="preserve">the above fixed size MAC CE occupying 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0E5534" w:rsidRDefault="000E5534" w:rsidP="000E5534">
      <w:pPr>
        <w:rPr>
          <w:lang w:eastAsia="zh-CN"/>
        </w:rPr>
      </w:pPr>
      <w:r>
        <w:rPr>
          <w:lang w:eastAsia="zh-CN"/>
        </w:rPr>
        <w:t>However, the above fixed size MAC CE occupying 32bit without considering the MAC header part, moreover, considering the simulation result of reliability from RAN1, the frequency of application of more than two copies is not</w:t>
      </w:r>
      <w:r w:rsidR="00756F48">
        <w:rPr>
          <w:lang w:eastAsia="zh-CN"/>
        </w:rPr>
        <w:t xml:space="preserve"> expected to be high</w:t>
      </w:r>
      <w:r>
        <w:rPr>
          <w:lang w:eastAsia="zh-CN"/>
        </w:rPr>
        <w:t xml:space="preserve">. Therefore, it is preferred to use one MAC CE to only control a single DRB or adopting a flexible length </w:t>
      </w:r>
      <w:r w:rsidR="00756F48">
        <w:rPr>
          <w:lang w:eastAsia="zh-CN"/>
        </w:rPr>
        <w:t>MAC CE with DRB Index</w:t>
      </w:r>
      <w:r>
        <w:rPr>
          <w:lang w:eastAsia="zh-CN"/>
        </w:rPr>
        <w:t xml:space="preserve">. </w:t>
      </w:r>
    </w:p>
    <w:p w:rsidR="00285610" w:rsidRPr="001C5D51" w:rsidRDefault="000E5534" w:rsidP="000E5534">
      <w:pPr>
        <w:rPr>
          <w:b/>
          <w:lang w:eastAsia="zh-CN"/>
        </w:rPr>
      </w:pPr>
      <w:r w:rsidRPr="001C5D51">
        <w:rPr>
          <w:b/>
          <w:lang w:eastAsia="zh-CN"/>
        </w:rPr>
        <w:t xml:space="preserve">Proposal </w:t>
      </w:r>
      <w:r w:rsidR="00756F48">
        <w:rPr>
          <w:b/>
          <w:lang w:eastAsia="zh-CN"/>
        </w:rPr>
        <w:t>2</w:t>
      </w:r>
      <w:r w:rsidRPr="001C5D51">
        <w:rPr>
          <w:b/>
          <w:lang w:eastAsia="zh-CN"/>
        </w:rPr>
        <w:t xml:space="preserve">: </w:t>
      </w:r>
      <w:r w:rsidR="00756F48" w:rsidRPr="001C5D51">
        <w:rPr>
          <w:b/>
          <w:lang w:eastAsia="zh-CN"/>
        </w:rPr>
        <w:t>it is proposed to use one MAC CE to only control a single DRB or adopting a flexible length MAC CE with DRB Index.</w:t>
      </w:r>
    </w:p>
    <w:p w:rsidR="00311673" w:rsidRDefault="00756F48" w:rsidP="00927BCD">
      <w:pPr>
        <w:rPr>
          <w:lang w:val="en-US" w:eastAsia="zh-CN"/>
        </w:rPr>
      </w:pPr>
      <w:r>
        <w:rPr>
          <w:lang w:eastAsia="zh-CN"/>
        </w:rPr>
        <w:t xml:space="preserve">On the other hand, </w:t>
      </w:r>
      <w:r>
        <w:rPr>
          <w:lang w:val="en-US" w:eastAsia="zh-CN"/>
        </w:rPr>
        <w:t>i</w:t>
      </w:r>
      <w:r w:rsidR="00927BCD">
        <w:rPr>
          <w:rFonts w:hint="eastAsia"/>
          <w:lang w:val="en-US" w:eastAsia="zh-CN"/>
        </w:rPr>
        <w:t xml:space="preserve">n CA or DC architecture, the condition of links could be varied on different </w:t>
      </w:r>
      <w:r w:rsidR="00B231BE">
        <w:rPr>
          <w:rFonts w:hint="eastAsia"/>
          <w:lang w:val="en-US" w:eastAsia="zh-CN"/>
        </w:rPr>
        <w:t>leg</w:t>
      </w:r>
      <w:r w:rsidR="00927BCD">
        <w:rPr>
          <w:rFonts w:hint="eastAsia"/>
          <w:lang w:val="en-US" w:eastAsia="zh-CN"/>
        </w:rPr>
        <w:t xml:space="preserve">s. If more than 2 </w:t>
      </w:r>
      <w:r w:rsidR="00B231BE">
        <w:rPr>
          <w:rFonts w:hint="eastAsia"/>
          <w:lang w:val="en-US" w:eastAsia="zh-CN"/>
        </w:rPr>
        <w:t>leg</w:t>
      </w:r>
      <w:r w:rsidR="00927BCD">
        <w:rPr>
          <w:rFonts w:hint="eastAsia"/>
          <w:lang w:val="en-US" w:eastAsia="zh-CN"/>
        </w:rPr>
        <w:t xml:space="preserve">s are configured for data transmission in CA or DC architecture, it is beneficial to select the </w:t>
      </w:r>
      <w:r w:rsidR="00927BCD">
        <w:rPr>
          <w:lang w:val="en-US" w:eastAsia="zh-CN"/>
        </w:rPr>
        <w:t xml:space="preserve">suitable </w:t>
      </w:r>
      <w:r w:rsidR="00927BCD">
        <w:rPr>
          <w:rFonts w:hint="eastAsia"/>
          <w:lang w:val="en-US" w:eastAsia="zh-CN"/>
        </w:rPr>
        <w:t xml:space="preserve">RLC </w:t>
      </w:r>
      <w:r w:rsidR="00B231BE">
        <w:rPr>
          <w:rFonts w:hint="eastAsia"/>
          <w:lang w:val="en-US" w:eastAsia="zh-CN"/>
        </w:rPr>
        <w:t>leg</w:t>
      </w:r>
      <w:r w:rsidR="00927BCD">
        <w:rPr>
          <w:rFonts w:hint="eastAsia"/>
          <w:lang w:val="en-US" w:eastAsia="zh-CN"/>
        </w:rPr>
        <w:t xml:space="preserve">s with better radio condition for PDCP copies. </w:t>
      </w:r>
      <w:r w:rsidR="00311673">
        <w:rPr>
          <w:rFonts w:hint="eastAsia"/>
          <w:lang w:val="en-US" w:eastAsia="zh-CN"/>
        </w:rPr>
        <w:t xml:space="preserve">The progress of the last meeting indicates that the MAC CE method is preferred for NW dynamic control. </w:t>
      </w:r>
      <w:r w:rsidR="002928B0">
        <w:rPr>
          <w:rFonts w:hint="eastAsia"/>
          <w:lang w:val="en-US" w:eastAsia="zh-CN"/>
        </w:rPr>
        <w:t xml:space="preserve">To </w:t>
      </w:r>
      <w:r w:rsidR="002928B0">
        <w:rPr>
          <w:lang w:val="en-US" w:eastAsia="zh-CN"/>
        </w:rPr>
        <w:t>fulfill</w:t>
      </w:r>
      <w:r w:rsidR="002928B0">
        <w:rPr>
          <w:rFonts w:hint="eastAsia"/>
          <w:lang w:val="en-US" w:eastAsia="zh-CN"/>
        </w:rPr>
        <w:t xml:space="preserve"> the dynamic control of RLC bearer selection</w:t>
      </w:r>
      <w:r w:rsidR="008A26E5">
        <w:rPr>
          <w:rFonts w:hint="eastAsia"/>
          <w:lang w:val="en-US" w:eastAsia="zh-CN"/>
        </w:rPr>
        <w:t xml:space="preserve"> while maintaining the backward compatibility</w:t>
      </w:r>
      <w:r w:rsidR="002928B0">
        <w:rPr>
          <w:rFonts w:hint="eastAsia"/>
          <w:lang w:val="en-US" w:eastAsia="zh-CN"/>
        </w:rPr>
        <w:t>, a new MAC CE could be introduced</w:t>
      </w:r>
      <w:r w:rsidR="008A26E5">
        <w:rPr>
          <w:rFonts w:hint="eastAsia"/>
          <w:lang w:val="en-US" w:eastAsia="zh-CN"/>
        </w:rPr>
        <w:t xml:space="preserve"> (other than replacing the current Duplication Activation/Deactivation MAC CE)</w:t>
      </w:r>
      <w:r w:rsidR="002928B0">
        <w:rPr>
          <w:rFonts w:hint="eastAsia"/>
          <w:lang w:val="en-US" w:eastAsia="zh-CN"/>
        </w:rPr>
        <w:t xml:space="preserve"> with following options on possible definitions:</w:t>
      </w:r>
    </w:p>
    <w:p w:rsidR="002928B0" w:rsidRDefault="002928B0" w:rsidP="00927BCD">
      <w:pPr>
        <w:rPr>
          <w:lang w:val="en-US" w:eastAsia="zh-CN"/>
        </w:rPr>
      </w:pPr>
      <w:r w:rsidRPr="00D77081">
        <w:rPr>
          <w:rFonts w:hint="eastAsia"/>
          <w:b/>
          <w:lang w:val="en-US" w:eastAsia="zh-CN"/>
        </w:rPr>
        <w:t>Option1:</w:t>
      </w:r>
      <w:r>
        <w:rPr>
          <w:rFonts w:hint="eastAsia"/>
          <w:lang w:val="en-US" w:eastAsia="zh-CN"/>
        </w:rPr>
        <w:t xml:space="preserve"> </w:t>
      </w:r>
      <w:r w:rsidR="005D2475">
        <w:rPr>
          <w:rFonts w:hint="eastAsia"/>
          <w:lang w:val="en-US" w:eastAsia="zh-CN"/>
        </w:rPr>
        <w:t>The MAC CE explicitly indicates the DRB ID, the LCH ID</w:t>
      </w:r>
      <w:r w:rsidR="00FB0677">
        <w:rPr>
          <w:rFonts w:hint="eastAsia"/>
          <w:lang w:val="en-US" w:eastAsia="zh-CN"/>
        </w:rPr>
        <w:t xml:space="preserve"> (or an index for the LCH within the associated DRB)</w:t>
      </w:r>
      <w:r w:rsidR="005D2475">
        <w:rPr>
          <w:rFonts w:hint="eastAsia"/>
          <w:lang w:val="en-US" w:eastAsia="zh-CN"/>
        </w:rPr>
        <w:t xml:space="preserve"> and whether it is used for activation/deactivation for the selected RLC bearer</w:t>
      </w:r>
      <w:r w:rsidR="00D77081">
        <w:rPr>
          <w:rFonts w:hint="eastAsia"/>
          <w:lang w:val="en-US" w:eastAsia="zh-CN"/>
        </w:rPr>
        <w:t>.</w:t>
      </w:r>
    </w:p>
    <w:p w:rsidR="005D2475" w:rsidRDefault="005D2475" w:rsidP="00927BCD">
      <w:pPr>
        <w:rPr>
          <w:lang w:val="en-US" w:eastAsia="zh-CN"/>
        </w:rPr>
      </w:pPr>
      <w:r w:rsidRPr="00D77081">
        <w:rPr>
          <w:rFonts w:hint="eastAsia"/>
          <w:b/>
          <w:lang w:val="en-US" w:eastAsia="zh-CN"/>
        </w:rPr>
        <w:t>Option2:</w:t>
      </w:r>
      <w:r>
        <w:rPr>
          <w:rFonts w:hint="eastAsia"/>
          <w:lang w:val="en-US" w:eastAsia="zh-CN"/>
        </w:rPr>
        <w:t xml:space="preserve"> The MAC CE adopts a per UE bitmap, with each position implicitly identifying the corresponding DRB as well as LCH</w:t>
      </w:r>
      <w:r w:rsidR="003B675F">
        <w:rPr>
          <w:rFonts w:hint="eastAsia"/>
          <w:lang w:val="en-US" w:eastAsia="zh-CN"/>
        </w:rPr>
        <w:t xml:space="preserve"> associated with the UE</w:t>
      </w:r>
      <w:r>
        <w:rPr>
          <w:rFonts w:hint="eastAsia"/>
          <w:lang w:val="en-US" w:eastAsia="zh-CN"/>
        </w:rPr>
        <w:t>, to indicate the activation/deactivation of the selected RLC bearer</w:t>
      </w:r>
      <w:r w:rsidR="00D77081">
        <w:rPr>
          <w:rFonts w:hint="eastAsia"/>
          <w:lang w:val="en-US" w:eastAsia="zh-CN"/>
        </w:rPr>
        <w:t>.</w:t>
      </w:r>
    </w:p>
    <w:p w:rsidR="005D2475" w:rsidRDefault="005D2475" w:rsidP="00927BCD">
      <w:pPr>
        <w:rPr>
          <w:lang w:val="en-US" w:eastAsia="zh-CN"/>
        </w:rPr>
      </w:pPr>
      <w:r w:rsidRPr="00D77081">
        <w:rPr>
          <w:rFonts w:hint="eastAsia"/>
          <w:b/>
          <w:lang w:val="en-US" w:eastAsia="zh-CN"/>
        </w:rPr>
        <w:t>Option3a:</w:t>
      </w:r>
      <w:r>
        <w:rPr>
          <w:rFonts w:hint="eastAsia"/>
          <w:lang w:val="en-US" w:eastAsia="zh-CN"/>
        </w:rPr>
        <w:t xml:space="preserve"> The MAC CE adopts a per MAC entity bitmap, </w:t>
      </w:r>
      <w:r w:rsidR="003B675F">
        <w:rPr>
          <w:rFonts w:hint="eastAsia"/>
          <w:lang w:val="en-US" w:eastAsia="zh-CN"/>
        </w:rPr>
        <w:t>with each position implicitly identifying the corresponding DRB as well as LCH associated with the corresponding MAC entity, to indicate the activation/deactivation of the selected RLC bearer</w:t>
      </w:r>
      <w:r w:rsidR="00D77081">
        <w:rPr>
          <w:rFonts w:hint="eastAsia"/>
          <w:lang w:val="en-US" w:eastAsia="zh-CN"/>
        </w:rPr>
        <w:t>.</w:t>
      </w:r>
    </w:p>
    <w:p w:rsidR="003B675F" w:rsidRDefault="003B675F" w:rsidP="00927BCD">
      <w:pPr>
        <w:rPr>
          <w:lang w:val="en-US" w:eastAsia="zh-CN"/>
        </w:rPr>
      </w:pPr>
      <w:r w:rsidRPr="00D77081">
        <w:rPr>
          <w:rFonts w:hint="eastAsia"/>
          <w:b/>
          <w:lang w:val="en-US" w:eastAsia="zh-CN"/>
        </w:rPr>
        <w:t>Option3b:</w:t>
      </w:r>
      <w:r w:rsidRPr="003B675F">
        <w:rPr>
          <w:rFonts w:hint="eastAsia"/>
          <w:lang w:val="en-US" w:eastAsia="zh-CN"/>
        </w:rPr>
        <w:t xml:space="preserve"> </w:t>
      </w:r>
      <w:r>
        <w:rPr>
          <w:rFonts w:hint="eastAsia"/>
          <w:lang w:val="en-US" w:eastAsia="zh-CN"/>
        </w:rPr>
        <w:t>The MAC CE adopts a per MAC entity bitmap, with each position implicitly identifying the corresponding DRB as well as LCH associated with the corresponding MAC entity, to indicate the activation/deactivation of the selected RLC bearer</w:t>
      </w:r>
      <w:r w:rsidR="00D77081">
        <w:rPr>
          <w:rFonts w:hint="eastAsia"/>
          <w:lang w:val="en-US" w:eastAsia="zh-CN"/>
        </w:rPr>
        <w:t>. In addition, for DC case and DC+CA case, the duplicated DRB</w:t>
      </w:r>
      <w:r w:rsidR="00810894">
        <w:rPr>
          <w:rFonts w:hint="eastAsia"/>
          <w:lang w:val="en-US" w:eastAsia="zh-CN"/>
        </w:rPr>
        <w:t xml:space="preserve"> information</w:t>
      </w:r>
      <w:r w:rsidR="00D77081">
        <w:rPr>
          <w:rFonts w:hint="eastAsia"/>
          <w:lang w:val="en-US" w:eastAsia="zh-CN"/>
        </w:rPr>
        <w:t xml:space="preserve"> is only associated with one of the MAC entity</w:t>
      </w:r>
      <w:r w:rsidR="00810894">
        <w:rPr>
          <w:rFonts w:hint="eastAsia"/>
          <w:lang w:val="en-US" w:eastAsia="zh-CN"/>
        </w:rPr>
        <w:t xml:space="preserve"> (i.e. the MAC CE to indicate RLC bearer selection for the corresponding DRB can only be transmitted through one selected MAC entity)</w:t>
      </w:r>
      <w:r w:rsidR="00D77081">
        <w:rPr>
          <w:rFonts w:hint="eastAsia"/>
          <w:lang w:val="en-US" w:eastAsia="zh-CN"/>
        </w:rPr>
        <w:t>.</w:t>
      </w:r>
    </w:p>
    <w:p w:rsidR="002D6EB9" w:rsidRDefault="002D6EB9" w:rsidP="00927BCD">
      <w:pPr>
        <w:rPr>
          <w:lang w:val="en-US" w:eastAsia="zh-CN"/>
        </w:rPr>
      </w:pPr>
      <w:r w:rsidRPr="00D77081">
        <w:rPr>
          <w:rFonts w:hint="eastAsia"/>
          <w:b/>
          <w:lang w:val="en-US" w:eastAsia="zh-CN"/>
        </w:rPr>
        <w:t>Option3</w:t>
      </w:r>
      <w:r>
        <w:rPr>
          <w:rFonts w:hint="eastAsia"/>
          <w:b/>
          <w:lang w:val="en-US" w:eastAsia="zh-CN"/>
        </w:rPr>
        <w:t>c</w:t>
      </w:r>
      <w:r w:rsidRPr="00D77081">
        <w:rPr>
          <w:rFonts w:hint="eastAsia"/>
          <w:b/>
          <w:lang w:val="en-US" w:eastAsia="zh-CN"/>
        </w:rPr>
        <w:t>:</w:t>
      </w:r>
      <w:r w:rsidRPr="003B675F">
        <w:rPr>
          <w:rFonts w:hint="eastAsia"/>
          <w:lang w:val="en-US" w:eastAsia="zh-CN"/>
        </w:rPr>
        <w:t xml:space="preserve"> </w:t>
      </w:r>
      <w:r>
        <w:rPr>
          <w:rFonts w:hint="eastAsia"/>
          <w:lang w:val="en-US" w:eastAsia="zh-CN"/>
        </w:rPr>
        <w:t>The MAC CE adopts aper MAC entity bitmap, with each position implicitly identifying the corresponding LCH associated with the corresponding MAC entity, to indicate the activation/deactivation of the selected RLC bearer.</w:t>
      </w:r>
    </w:p>
    <w:p w:rsidR="002D6EB9" w:rsidRDefault="002D6EB9" w:rsidP="00927BCD">
      <w:pPr>
        <w:rPr>
          <w:lang w:val="en-US" w:eastAsia="zh-CN"/>
        </w:rPr>
      </w:pPr>
      <w:r>
        <w:rPr>
          <w:rFonts w:hint="eastAsia"/>
          <w:lang w:val="en-US" w:eastAsia="zh-CN"/>
        </w:rPr>
        <w:t>Fig.1 below gives an exemplary illustration of bitmap based options (2, 3a-c),</w:t>
      </w:r>
      <w:r w:rsidR="008F1E5B">
        <w:rPr>
          <w:rFonts w:hint="eastAsia"/>
          <w:lang w:val="en-US" w:eastAsia="zh-CN"/>
        </w:rPr>
        <w:t xml:space="preserve"> assuming there are only two configured legs for each duplicated DRB,</w:t>
      </w:r>
    </w:p>
    <w:p w:rsidR="00810894" w:rsidRDefault="003F6318" w:rsidP="00927BCD">
      <w:pPr>
        <w:rPr>
          <w:lang w:eastAsia="zh-CN"/>
        </w:rPr>
      </w:pPr>
      <w:r>
        <w:object w:dxaOrig="11399" w:dyaOrig="9505">
          <v:shape id="_x0000_i1027" type="#_x0000_t75" style="width:477.45pt;height:395.25pt" o:ole="">
            <v:imagedata r:id="rId12" o:title=""/>
          </v:shape>
          <o:OLEObject Type="Embed" ProgID="Visio.Drawing.11" ShapeID="_x0000_i1027" DrawAspect="Content" ObjectID="_1618375531" r:id="rId13"/>
        </w:object>
      </w:r>
    </w:p>
    <w:p w:rsidR="002D6EB9" w:rsidRPr="00E03B25" w:rsidRDefault="000727A9" w:rsidP="002D6EB9">
      <w:pPr>
        <w:jc w:val="center"/>
        <w:rPr>
          <w:b/>
          <w:lang w:val="en-US" w:eastAsia="zh-CN"/>
        </w:rPr>
      </w:pPr>
      <w:r w:rsidRPr="000727A9">
        <w:rPr>
          <w:b/>
          <w:lang w:eastAsia="zh-CN"/>
        </w:rPr>
        <w:t>Fig.1 An exemplary illustration of bitmap based options</w:t>
      </w:r>
    </w:p>
    <w:p w:rsidR="00FB0677" w:rsidRDefault="00FB0677" w:rsidP="00927BCD">
      <w:pPr>
        <w:rPr>
          <w:lang w:val="en-US" w:eastAsia="zh-CN"/>
        </w:rPr>
      </w:pPr>
      <w:r>
        <w:rPr>
          <w:rFonts w:hint="eastAsia"/>
          <w:lang w:val="en-US" w:eastAsia="zh-CN"/>
        </w:rPr>
        <w:t>Compared to other options, Option1 is more probable to adopt a variable size of the MAC CE, which would introduce a significant overhead when there are multiple RLC bearers selected for activation/deactivation; while Option2</w:t>
      </w:r>
      <w:r w:rsidR="002D6EB9">
        <w:rPr>
          <w:rFonts w:hint="eastAsia"/>
          <w:lang w:val="en-US" w:eastAsia="zh-CN"/>
        </w:rPr>
        <w:t xml:space="preserve"> and 3a-c</w:t>
      </w:r>
      <w:r>
        <w:rPr>
          <w:rFonts w:hint="eastAsia"/>
          <w:lang w:val="en-US" w:eastAsia="zh-CN"/>
        </w:rPr>
        <w:t xml:space="preserve"> follows the bitmap design, which could maintain a fixed length of the new introduced MAC CE.</w:t>
      </w:r>
      <w:r w:rsidR="00530A26">
        <w:rPr>
          <w:rFonts w:hint="eastAsia"/>
          <w:lang w:val="en-US" w:eastAsia="zh-CN"/>
        </w:rPr>
        <w:t xml:space="preserve"> Compared to Option3</w:t>
      </w:r>
      <w:r w:rsidR="002D6EB9">
        <w:rPr>
          <w:rFonts w:hint="eastAsia"/>
          <w:lang w:val="en-US" w:eastAsia="zh-CN"/>
        </w:rPr>
        <w:t>a-c</w:t>
      </w:r>
      <w:r w:rsidR="00530A26">
        <w:rPr>
          <w:rFonts w:hint="eastAsia"/>
          <w:lang w:val="en-US" w:eastAsia="zh-CN"/>
        </w:rPr>
        <w:t xml:space="preserve">, Option2 provides the flexibility to indicate RLC bearer selection especially for DC and DC+CA case, but has to contain </w:t>
      </w:r>
      <w:r w:rsidR="002D6EB9">
        <w:rPr>
          <w:rFonts w:hint="eastAsia"/>
          <w:lang w:val="en-US" w:eastAsia="zh-CN"/>
        </w:rPr>
        <w:t>all</w:t>
      </w:r>
      <w:r w:rsidR="00530A26">
        <w:rPr>
          <w:rFonts w:hint="eastAsia"/>
          <w:lang w:val="en-US" w:eastAsia="zh-CN"/>
        </w:rPr>
        <w:t xml:space="preserve"> information</w:t>
      </w:r>
      <w:r w:rsidR="002D6EB9">
        <w:rPr>
          <w:rFonts w:hint="eastAsia"/>
          <w:lang w:val="en-US" w:eastAsia="zh-CN"/>
        </w:rPr>
        <w:t xml:space="preserve"> on</w:t>
      </w:r>
      <w:r w:rsidR="002D6EB9" w:rsidRPr="002D6EB9">
        <w:rPr>
          <w:rFonts w:hint="eastAsia"/>
          <w:lang w:val="en-US" w:eastAsia="zh-CN"/>
        </w:rPr>
        <w:t xml:space="preserve"> </w:t>
      </w:r>
      <w:r w:rsidR="002D6EB9">
        <w:rPr>
          <w:rFonts w:hint="eastAsia"/>
          <w:lang w:val="en-US" w:eastAsia="zh-CN"/>
        </w:rPr>
        <w:t>the duplicated DRB associated with the UE</w:t>
      </w:r>
      <w:r w:rsidR="00530A26">
        <w:rPr>
          <w:rFonts w:hint="eastAsia"/>
          <w:lang w:val="en-US" w:eastAsia="zh-CN"/>
        </w:rPr>
        <w:t xml:space="preserve"> in the content of the new introduced MAC CE</w:t>
      </w:r>
      <w:r w:rsidR="003F6318">
        <w:rPr>
          <w:rFonts w:hint="eastAsia"/>
          <w:lang w:val="en-US" w:eastAsia="zh-CN"/>
        </w:rPr>
        <w:t xml:space="preserve">; while Option3c only indicates the LCH information from which the DRB information could be </w:t>
      </w:r>
      <w:r w:rsidR="003F6318">
        <w:rPr>
          <w:lang w:val="en-US" w:eastAsia="zh-CN"/>
        </w:rPr>
        <w:t xml:space="preserve">implicitly </w:t>
      </w:r>
      <w:r w:rsidR="003F6318">
        <w:rPr>
          <w:rFonts w:hint="eastAsia"/>
          <w:lang w:val="en-US" w:eastAsia="zh-CN"/>
        </w:rPr>
        <w:t>associated</w:t>
      </w:r>
      <w:r w:rsidR="00530A26">
        <w:rPr>
          <w:rFonts w:hint="eastAsia"/>
          <w:lang w:val="en-US" w:eastAsia="zh-CN"/>
        </w:rPr>
        <w:t>. Option 3a</w:t>
      </w:r>
      <w:r w:rsidR="00B74F1A">
        <w:rPr>
          <w:rFonts w:hint="eastAsia"/>
          <w:lang w:val="en-US" w:eastAsia="zh-CN"/>
        </w:rPr>
        <w:t>-b</w:t>
      </w:r>
      <w:r w:rsidR="00530A26">
        <w:rPr>
          <w:rFonts w:hint="eastAsia"/>
          <w:lang w:val="en-US" w:eastAsia="zh-CN"/>
        </w:rPr>
        <w:t xml:space="preserve"> can be regarded as a trade-off between Option2 and Option3</w:t>
      </w:r>
      <w:r w:rsidR="00B74F1A">
        <w:rPr>
          <w:rFonts w:hint="eastAsia"/>
          <w:lang w:val="en-US" w:eastAsia="zh-CN"/>
        </w:rPr>
        <w:t>c</w:t>
      </w:r>
      <w:r w:rsidR="00530A26">
        <w:rPr>
          <w:rFonts w:hint="eastAsia"/>
          <w:lang w:val="en-US" w:eastAsia="zh-CN"/>
        </w:rPr>
        <w:t xml:space="preserve">. </w:t>
      </w:r>
      <w:r w:rsidR="003636FA">
        <w:rPr>
          <w:rFonts w:hint="eastAsia"/>
          <w:lang w:val="en-US" w:eastAsia="zh-CN"/>
        </w:rPr>
        <w:t>Note that the basic Duplication Activation/Deactivation MAC CE adopts a method similar to Option2, but with more configured RLC entities for each associated duplicated DRB, a per MAC entity approach (Option 3a</w:t>
      </w:r>
      <w:r w:rsidR="002D6EB9">
        <w:rPr>
          <w:rFonts w:hint="eastAsia"/>
          <w:lang w:val="en-US" w:eastAsia="zh-CN"/>
        </w:rPr>
        <w:t>-c</w:t>
      </w:r>
      <w:r w:rsidR="003636FA">
        <w:rPr>
          <w:rFonts w:hint="eastAsia"/>
          <w:lang w:val="en-US" w:eastAsia="zh-CN"/>
        </w:rPr>
        <w:t>) should also be considered.</w:t>
      </w:r>
    </w:p>
    <w:p w:rsidR="00D230F2" w:rsidRDefault="00D230F2" w:rsidP="00927BCD">
      <w:pPr>
        <w:rPr>
          <w:lang w:val="en-US" w:eastAsia="zh-CN"/>
        </w:rPr>
      </w:pPr>
      <w:r>
        <w:rPr>
          <w:rFonts w:hint="eastAsia"/>
          <w:lang w:val="en-US" w:eastAsia="zh-CN"/>
        </w:rPr>
        <w:t>The Table.1 below provides a comparison among different</w:t>
      </w:r>
      <w:r w:rsidR="00D65733">
        <w:rPr>
          <w:rFonts w:hint="eastAsia"/>
          <w:lang w:val="en-US" w:eastAsia="zh-CN"/>
        </w:rPr>
        <w:t xml:space="preserve"> </w:t>
      </w:r>
      <w:r>
        <w:rPr>
          <w:rFonts w:hint="eastAsia"/>
          <w:lang w:val="en-US" w:eastAsia="zh-CN"/>
        </w:rPr>
        <w:t>options,</w:t>
      </w:r>
    </w:p>
    <w:p w:rsidR="00D230F2" w:rsidRPr="007710B9" w:rsidRDefault="000727A9" w:rsidP="00D230F2">
      <w:pPr>
        <w:jc w:val="center"/>
        <w:rPr>
          <w:b/>
          <w:lang w:val="en-US" w:eastAsia="zh-CN"/>
        </w:rPr>
      </w:pPr>
      <w:r w:rsidRPr="000727A9">
        <w:rPr>
          <w:b/>
          <w:lang w:val="en-US" w:eastAsia="zh-CN"/>
        </w:rPr>
        <w:t>Table.1   A comparison among different options</w:t>
      </w:r>
    </w:p>
    <w:tbl>
      <w:tblPr>
        <w:tblStyle w:val="af"/>
        <w:tblW w:w="0" w:type="auto"/>
        <w:tblLook w:val="04A0" w:firstRow="1" w:lastRow="0" w:firstColumn="1" w:lastColumn="0" w:noHBand="0" w:noVBand="1"/>
      </w:tblPr>
      <w:tblGrid>
        <w:gridCol w:w="2062"/>
        <w:gridCol w:w="1522"/>
        <w:gridCol w:w="1522"/>
        <w:gridCol w:w="1519"/>
        <w:gridCol w:w="1518"/>
        <w:gridCol w:w="1488"/>
      </w:tblGrid>
      <w:tr w:rsidR="00D65733" w:rsidTr="00D65733">
        <w:tc>
          <w:tcPr>
            <w:tcW w:w="2093" w:type="dxa"/>
          </w:tcPr>
          <w:p w:rsidR="00D65733" w:rsidRDefault="00D65733" w:rsidP="00927BCD">
            <w:pPr>
              <w:rPr>
                <w:lang w:val="en-US" w:eastAsia="zh-CN"/>
              </w:rPr>
            </w:pPr>
          </w:p>
        </w:tc>
        <w:tc>
          <w:tcPr>
            <w:tcW w:w="1559" w:type="dxa"/>
          </w:tcPr>
          <w:p w:rsidR="00D65733" w:rsidRPr="00E03B25" w:rsidRDefault="000727A9" w:rsidP="00927BCD">
            <w:pPr>
              <w:rPr>
                <w:b/>
                <w:lang w:val="en-US" w:eastAsia="zh-CN"/>
              </w:rPr>
            </w:pPr>
            <w:r w:rsidRPr="000727A9">
              <w:rPr>
                <w:b/>
                <w:lang w:val="en-US" w:eastAsia="zh-CN"/>
              </w:rPr>
              <w:t>Option 1</w:t>
            </w:r>
          </w:p>
        </w:tc>
        <w:tc>
          <w:tcPr>
            <w:tcW w:w="1559" w:type="dxa"/>
          </w:tcPr>
          <w:p w:rsidR="00D65733" w:rsidRPr="00E03B25" w:rsidRDefault="000727A9" w:rsidP="00927BCD">
            <w:pPr>
              <w:rPr>
                <w:b/>
                <w:lang w:val="en-US" w:eastAsia="zh-CN"/>
              </w:rPr>
            </w:pPr>
            <w:r w:rsidRPr="000727A9">
              <w:rPr>
                <w:b/>
                <w:lang w:val="en-US" w:eastAsia="zh-CN"/>
              </w:rPr>
              <w:t>Option 2</w:t>
            </w:r>
          </w:p>
        </w:tc>
        <w:tc>
          <w:tcPr>
            <w:tcW w:w="1560" w:type="dxa"/>
          </w:tcPr>
          <w:p w:rsidR="00D65733" w:rsidRPr="00E03B25" w:rsidRDefault="000727A9" w:rsidP="00927BCD">
            <w:pPr>
              <w:rPr>
                <w:b/>
                <w:lang w:val="en-US" w:eastAsia="zh-CN"/>
              </w:rPr>
            </w:pPr>
            <w:r w:rsidRPr="000727A9">
              <w:rPr>
                <w:b/>
                <w:lang w:val="en-US" w:eastAsia="zh-CN"/>
              </w:rPr>
              <w:t>Option 3a</w:t>
            </w:r>
          </w:p>
        </w:tc>
        <w:tc>
          <w:tcPr>
            <w:tcW w:w="1559" w:type="dxa"/>
          </w:tcPr>
          <w:p w:rsidR="00D65733" w:rsidRPr="00E03B25" w:rsidRDefault="000727A9" w:rsidP="00927BCD">
            <w:pPr>
              <w:rPr>
                <w:b/>
                <w:lang w:val="en-US" w:eastAsia="zh-CN"/>
              </w:rPr>
            </w:pPr>
            <w:r w:rsidRPr="000727A9">
              <w:rPr>
                <w:b/>
                <w:lang w:val="en-US" w:eastAsia="zh-CN"/>
              </w:rPr>
              <w:t>Option 3b</w:t>
            </w:r>
          </w:p>
        </w:tc>
        <w:tc>
          <w:tcPr>
            <w:tcW w:w="1527" w:type="dxa"/>
          </w:tcPr>
          <w:p w:rsidR="00D65733" w:rsidRPr="00E03B25" w:rsidRDefault="000727A9" w:rsidP="00927BCD">
            <w:pPr>
              <w:rPr>
                <w:b/>
                <w:lang w:val="en-US" w:eastAsia="zh-CN"/>
              </w:rPr>
            </w:pPr>
            <w:r w:rsidRPr="000727A9">
              <w:rPr>
                <w:b/>
                <w:lang w:val="en-US" w:eastAsia="zh-CN"/>
              </w:rPr>
              <w:t>Option 3c</w:t>
            </w:r>
          </w:p>
        </w:tc>
      </w:tr>
      <w:tr w:rsidR="00D65733" w:rsidTr="00D65733">
        <w:tc>
          <w:tcPr>
            <w:tcW w:w="2093" w:type="dxa"/>
          </w:tcPr>
          <w:p w:rsidR="00D65733" w:rsidRPr="00E03B25" w:rsidRDefault="000727A9" w:rsidP="00927BCD">
            <w:pPr>
              <w:rPr>
                <w:b/>
                <w:lang w:val="en-US" w:eastAsia="zh-CN"/>
              </w:rPr>
            </w:pPr>
            <w:r w:rsidRPr="000727A9">
              <w:rPr>
                <w:b/>
                <w:lang w:val="en-US" w:eastAsia="zh-CN"/>
              </w:rPr>
              <w:t>MAC CE length</w:t>
            </w:r>
          </w:p>
        </w:tc>
        <w:tc>
          <w:tcPr>
            <w:tcW w:w="1559" w:type="dxa"/>
          </w:tcPr>
          <w:p w:rsidR="00D65733" w:rsidRDefault="00D65733" w:rsidP="00927BCD">
            <w:pPr>
              <w:rPr>
                <w:lang w:val="en-US" w:eastAsia="zh-CN"/>
              </w:rPr>
            </w:pPr>
            <w:r>
              <w:rPr>
                <w:rFonts w:hint="eastAsia"/>
                <w:lang w:val="en-US" w:eastAsia="zh-CN"/>
              </w:rPr>
              <w:t>Variable</w:t>
            </w:r>
          </w:p>
        </w:tc>
        <w:tc>
          <w:tcPr>
            <w:tcW w:w="1559" w:type="dxa"/>
          </w:tcPr>
          <w:p w:rsidR="00D65733" w:rsidRDefault="00D65733" w:rsidP="00927BCD">
            <w:pPr>
              <w:rPr>
                <w:lang w:val="en-US" w:eastAsia="zh-CN"/>
              </w:rPr>
            </w:pPr>
            <w:r>
              <w:rPr>
                <w:rFonts w:hint="eastAsia"/>
                <w:lang w:val="en-US" w:eastAsia="zh-CN"/>
              </w:rPr>
              <w:t>Fixed</w:t>
            </w:r>
          </w:p>
        </w:tc>
        <w:tc>
          <w:tcPr>
            <w:tcW w:w="1560" w:type="dxa"/>
          </w:tcPr>
          <w:p w:rsidR="00D65733" w:rsidRDefault="00D65733" w:rsidP="00927BCD">
            <w:pPr>
              <w:rPr>
                <w:lang w:val="en-US" w:eastAsia="zh-CN"/>
              </w:rPr>
            </w:pPr>
            <w:r>
              <w:rPr>
                <w:rFonts w:hint="eastAsia"/>
                <w:lang w:val="en-US" w:eastAsia="zh-CN"/>
              </w:rPr>
              <w:t>Fixed</w:t>
            </w:r>
          </w:p>
        </w:tc>
        <w:tc>
          <w:tcPr>
            <w:tcW w:w="1559" w:type="dxa"/>
          </w:tcPr>
          <w:p w:rsidR="00D65733" w:rsidRDefault="00D65733" w:rsidP="00927BCD">
            <w:pPr>
              <w:rPr>
                <w:lang w:val="en-US" w:eastAsia="zh-CN"/>
              </w:rPr>
            </w:pPr>
            <w:r>
              <w:rPr>
                <w:rFonts w:hint="eastAsia"/>
                <w:lang w:val="en-US" w:eastAsia="zh-CN"/>
              </w:rPr>
              <w:t>Fixed</w:t>
            </w:r>
          </w:p>
        </w:tc>
        <w:tc>
          <w:tcPr>
            <w:tcW w:w="1527" w:type="dxa"/>
          </w:tcPr>
          <w:p w:rsidR="00D65733" w:rsidRDefault="00D65733" w:rsidP="00927BCD">
            <w:pPr>
              <w:rPr>
                <w:lang w:val="en-US" w:eastAsia="zh-CN"/>
              </w:rPr>
            </w:pPr>
            <w:r>
              <w:rPr>
                <w:rFonts w:hint="eastAsia"/>
                <w:lang w:val="en-US" w:eastAsia="zh-CN"/>
              </w:rPr>
              <w:t>Fixed</w:t>
            </w:r>
          </w:p>
        </w:tc>
      </w:tr>
      <w:tr w:rsidR="00D65733" w:rsidTr="00D65733">
        <w:tc>
          <w:tcPr>
            <w:tcW w:w="2093" w:type="dxa"/>
          </w:tcPr>
          <w:p w:rsidR="00D65733" w:rsidRPr="00E03B25" w:rsidRDefault="000727A9" w:rsidP="00927BCD">
            <w:pPr>
              <w:rPr>
                <w:b/>
                <w:lang w:val="en-US" w:eastAsia="zh-CN"/>
              </w:rPr>
            </w:pPr>
            <w:r w:rsidRPr="000727A9">
              <w:rPr>
                <w:b/>
                <w:lang w:val="en-US" w:eastAsia="zh-CN"/>
              </w:rPr>
              <w:lastRenderedPageBreak/>
              <w:t>Content Overhead</w:t>
            </w:r>
          </w:p>
        </w:tc>
        <w:tc>
          <w:tcPr>
            <w:tcW w:w="1559" w:type="dxa"/>
          </w:tcPr>
          <w:p w:rsidR="00D65733" w:rsidRDefault="00172285" w:rsidP="008C6D8E">
            <w:pPr>
              <w:rPr>
                <w:lang w:val="en-US" w:eastAsia="zh-CN"/>
              </w:rPr>
            </w:pPr>
            <w:r>
              <w:rPr>
                <w:rFonts w:hint="eastAsia"/>
                <w:lang w:val="en-US" w:eastAsia="zh-CN"/>
              </w:rPr>
              <w:t>High</w:t>
            </w:r>
          </w:p>
        </w:tc>
        <w:tc>
          <w:tcPr>
            <w:tcW w:w="1559" w:type="dxa"/>
          </w:tcPr>
          <w:p w:rsidR="00D65733" w:rsidRDefault="008C6D8E" w:rsidP="00927BCD">
            <w:pPr>
              <w:rPr>
                <w:lang w:val="en-US" w:eastAsia="zh-CN"/>
              </w:rPr>
            </w:pPr>
            <w:r>
              <w:rPr>
                <w:rFonts w:hint="eastAsia"/>
                <w:lang w:val="en-US" w:eastAsia="zh-CN"/>
              </w:rPr>
              <w:t>Medium</w:t>
            </w:r>
          </w:p>
        </w:tc>
        <w:tc>
          <w:tcPr>
            <w:tcW w:w="1560" w:type="dxa"/>
          </w:tcPr>
          <w:p w:rsidR="00D65733" w:rsidRDefault="008C6D8E" w:rsidP="00927BCD">
            <w:pPr>
              <w:rPr>
                <w:lang w:val="en-US" w:eastAsia="zh-CN"/>
              </w:rPr>
            </w:pPr>
            <w:r>
              <w:rPr>
                <w:rFonts w:hint="eastAsia"/>
                <w:lang w:val="en-US" w:eastAsia="zh-CN"/>
              </w:rPr>
              <w:t>Low</w:t>
            </w:r>
          </w:p>
        </w:tc>
        <w:tc>
          <w:tcPr>
            <w:tcW w:w="1559" w:type="dxa"/>
          </w:tcPr>
          <w:p w:rsidR="00D65733" w:rsidRDefault="00172285" w:rsidP="00927BCD">
            <w:pPr>
              <w:rPr>
                <w:lang w:val="en-US" w:eastAsia="zh-CN"/>
              </w:rPr>
            </w:pPr>
            <w:r>
              <w:rPr>
                <w:rFonts w:hint="eastAsia"/>
                <w:lang w:val="en-US" w:eastAsia="zh-CN"/>
              </w:rPr>
              <w:t>Low</w:t>
            </w:r>
            <w:r w:rsidR="008C6D8E">
              <w:rPr>
                <w:rFonts w:hint="eastAsia"/>
                <w:lang w:val="en-US" w:eastAsia="zh-CN"/>
              </w:rPr>
              <w:t>er</w:t>
            </w:r>
          </w:p>
        </w:tc>
        <w:tc>
          <w:tcPr>
            <w:tcW w:w="1527" w:type="dxa"/>
          </w:tcPr>
          <w:p w:rsidR="00D65733" w:rsidRDefault="00172285" w:rsidP="00927BCD">
            <w:pPr>
              <w:rPr>
                <w:lang w:val="en-US" w:eastAsia="zh-CN"/>
              </w:rPr>
            </w:pPr>
            <w:r>
              <w:rPr>
                <w:rFonts w:hint="eastAsia"/>
                <w:lang w:val="en-US" w:eastAsia="zh-CN"/>
              </w:rPr>
              <w:t>Lowest</w:t>
            </w:r>
          </w:p>
        </w:tc>
      </w:tr>
      <w:tr w:rsidR="00D65733" w:rsidTr="00D65733">
        <w:tc>
          <w:tcPr>
            <w:tcW w:w="2093" w:type="dxa"/>
          </w:tcPr>
          <w:p w:rsidR="00D65733" w:rsidRPr="00E03B25" w:rsidRDefault="000727A9" w:rsidP="009009C0">
            <w:pPr>
              <w:rPr>
                <w:b/>
                <w:lang w:val="en-US" w:eastAsia="zh-CN"/>
              </w:rPr>
            </w:pPr>
            <w:r w:rsidRPr="000727A9">
              <w:rPr>
                <w:b/>
                <w:lang w:val="en-US" w:eastAsia="zh-CN"/>
              </w:rPr>
              <w:t>Ability of RLC leg (de-)activation on another CG</w:t>
            </w:r>
          </w:p>
        </w:tc>
        <w:tc>
          <w:tcPr>
            <w:tcW w:w="1559" w:type="dxa"/>
          </w:tcPr>
          <w:p w:rsidR="00D65733" w:rsidRPr="004B478B" w:rsidRDefault="004B478B" w:rsidP="00927BCD">
            <w:pPr>
              <w:rPr>
                <w:lang w:val="en-US" w:eastAsia="zh-CN"/>
              </w:rPr>
            </w:pPr>
            <w:r>
              <w:rPr>
                <w:rFonts w:hint="eastAsia"/>
                <w:lang w:val="en-US" w:eastAsia="zh-CN"/>
              </w:rPr>
              <w:t>Good</w:t>
            </w:r>
          </w:p>
        </w:tc>
        <w:tc>
          <w:tcPr>
            <w:tcW w:w="1559" w:type="dxa"/>
          </w:tcPr>
          <w:p w:rsidR="00D65733" w:rsidRDefault="004B478B" w:rsidP="00927BCD">
            <w:pPr>
              <w:rPr>
                <w:lang w:val="en-US" w:eastAsia="zh-CN"/>
              </w:rPr>
            </w:pPr>
            <w:r>
              <w:rPr>
                <w:rFonts w:hint="eastAsia"/>
                <w:lang w:val="en-US" w:eastAsia="zh-CN"/>
              </w:rPr>
              <w:t>Good</w:t>
            </w:r>
          </w:p>
        </w:tc>
        <w:tc>
          <w:tcPr>
            <w:tcW w:w="1560" w:type="dxa"/>
          </w:tcPr>
          <w:p w:rsidR="00D65733" w:rsidRDefault="000E3A8B" w:rsidP="00927BCD">
            <w:pPr>
              <w:rPr>
                <w:lang w:val="en-US" w:eastAsia="zh-CN"/>
              </w:rPr>
            </w:pPr>
            <w:r>
              <w:rPr>
                <w:rFonts w:hint="eastAsia"/>
                <w:lang w:val="en-US" w:eastAsia="zh-CN"/>
              </w:rPr>
              <w:t>Bad</w:t>
            </w:r>
          </w:p>
        </w:tc>
        <w:tc>
          <w:tcPr>
            <w:tcW w:w="1559" w:type="dxa"/>
          </w:tcPr>
          <w:p w:rsidR="00D65733" w:rsidRDefault="000E3A8B" w:rsidP="00927BCD">
            <w:pPr>
              <w:rPr>
                <w:lang w:val="en-US" w:eastAsia="zh-CN"/>
              </w:rPr>
            </w:pPr>
            <w:r>
              <w:rPr>
                <w:rFonts w:hint="eastAsia"/>
                <w:lang w:val="en-US" w:eastAsia="zh-CN"/>
              </w:rPr>
              <w:t>Worse</w:t>
            </w:r>
          </w:p>
        </w:tc>
        <w:tc>
          <w:tcPr>
            <w:tcW w:w="1527" w:type="dxa"/>
          </w:tcPr>
          <w:p w:rsidR="00D65733" w:rsidRDefault="000E3A8B" w:rsidP="00927BCD">
            <w:pPr>
              <w:rPr>
                <w:lang w:val="en-US" w:eastAsia="zh-CN"/>
              </w:rPr>
            </w:pPr>
            <w:r>
              <w:rPr>
                <w:rFonts w:hint="eastAsia"/>
                <w:lang w:val="en-US" w:eastAsia="zh-CN"/>
              </w:rPr>
              <w:t>Worst</w:t>
            </w:r>
          </w:p>
        </w:tc>
      </w:tr>
      <w:tr w:rsidR="00BD16CB" w:rsidTr="00D65733">
        <w:tc>
          <w:tcPr>
            <w:tcW w:w="2093" w:type="dxa"/>
          </w:tcPr>
          <w:p w:rsidR="00BD16CB" w:rsidRPr="00E03B25" w:rsidRDefault="000727A9" w:rsidP="009009C0">
            <w:pPr>
              <w:rPr>
                <w:b/>
                <w:lang w:val="en-US" w:eastAsia="zh-CN"/>
              </w:rPr>
            </w:pPr>
            <w:r w:rsidRPr="000727A9">
              <w:rPr>
                <w:b/>
                <w:lang w:val="en-US" w:eastAsia="zh-CN"/>
              </w:rPr>
              <w:t>Unified config. for two CGs</w:t>
            </w:r>
          </w:p>
        </w:tc>
        <w:tc>
          <w:tcPr>
            <w:tcW w:w="1559" w:type="dxa"/>
          </w:tcPr>
          <w:p w:rsidR="00BD16CB" w:rsidRPr="00BD16CB" w:rsidRDefault="00BD16CB" w:rsidP="00927BCD">
            <w:pPr>
              <w:rPr>
                <w:lang w:val="en-US" w:eastAsia="zh-CN"/>
              </w:rPr>
            </w:pPr>
            <w:r>
              <w:rPr>
                <w:rFonts w:hint="eastAsia"/>
                <w:lang w:val="en-US" w:eastAsia="zh-CN"/>
              </w:rPr>
              <w:t>Yes</w:t>
            </w:r>
          </w:p>
        </w:tc>
        <w:tc>
          <w:tcPr>
            <w:tcW w:w="1559" w:type="dxa"/>
          </w:tcPr>
          <w:p w:rsidR="00BD16CB" w:rsidRDefault="00BD16CB" w:rsidP="00927BCD">
            <w:pPr>
              <w:rPr>
                <w:lang w:val="en-US" w:eastAsia="zh-CN"/>
              </w:rPr>
            </w:pPr>
            <w:r>
              <w:rPr>
                <w:rFonts w:hint="eastAsia"/>
                <w:lang w:val="en-US" w:eastAsia="zh-CN"/>
              </w:rPr>
              <w:t>Yes</w:t>
            </w:r>
          </w:p>
        </w:tc>
        <w:tc>
          <w:tcPr>
            <w:tcW w:w="1560" w:type="dxa"/>
          </w:tcPr>
          <w:p w:rsidR="00BD16CB" w:rsidRDefault="00BD16CB" w:rsidP="00927BCD">
            <w:pPr>
              <w:rPr>
                <w:lang w:val="en-US" w:eastAsia="zh-CN"/>
              </w:rPr>
            </w:pPr>
            <w:r>
              <w:rPr>
                <w:rFonts w:hint="eastAsia"/>
                <w:lang w:val="en-US" w:eastAsia="zh-CN"/>
              </w:rPr>
              <w:t>No</w:t>
            </w:r>
          </w:p>
        </w:tc>
        <w:tc>
          <w:tcPr>
            <w:tcW w:w="1559" w:type="dxa"/>
          </w:tcPr>
          <w:p w:rsidR="00BD16CB" w:rsidRDefault="00BD16CB" w:rsidP="00927BCD">
            <w:pPr>
              <w:rPr>
                <w:lang w:val="en-US" w:eastAsia="zh-CN"/>
              </w:rPr>
            </w:pPr>
            <w:r>
              <w:rPr>
                <w:rFonts w:hint="eastAsia"/>
                <w:lang w:val="en-US" w:eastAsia="zh-CN"/>
              </w:rPr>
              <w:t>No</w:t>
            </w:r>
          </w:p>
        </w:tc>
        <w:tc>
          <w:tcPr>
            <w:tcW w:w="1527" w:type="dxa"/>
          </w:tcPr>
          <w:p w:rsidR="00BD16CB" w:rsidRDefault="00BD16CB" w:rsidP="00927BCD">
            <w:pPr>
              <w:rPr>
                <w:lang w:val="en-US" w:eastAsia="zh-CN"/>
              </w:rPr>
            </w:pPr>
            <w:r>
              <w:rPr>
                <w:rFonts w:hint="eastAsia"/>
                <w:lang w:val="en-US" w:eastAsia="zh-CN"/>
              </w:rPr>
              <w:t>No</w:t>
            </w:r>
          </w:p>
        </w:tc>
      </w:tr>
    </w:tbl>
    <w:p w:rsidR="00D230F2" w:rsidRPr="00D230F2" w:rsidRDefault="00D230F2" w:rsidP="00927BCD">
      <w:pPr>
        <w:rPr>
          <w:lang w:val="en-US" w:eastAsia="zh-CN"/>
        </w:rPr>
      </w:pPr>
    </w:p>
    <w:p w:rsidR="00677A57" w:rsidRPr="00DE5083" w:rsidRDefault="0013653D" w:rsidP="00DE5083">
      <w:pPr>
        <w:rPr>
          <w:lang w:val="en-US" w:eastAsia="zh-CN"/>
        </w:rPr>
      </w:pPr>
      <w:r>
        <w:rPr>
          <w:rFonts w:hint="eastAsia"/>
          <w:b/>
          <w:lang w:val="en-US" w:eastAsia="zh-CN"/>
        </w:rPr>
        <w:t xml:space="preserve">Proposal </w:t>
      </w:r>
      <w:r w:rsidR="00B402EA">
        <w:rPr>
          <w:rFonts w:hint="eastAsia"/>
          <w:b/>
          <w:lang w:val="en-US" w:eastAsia="zh-CN"/>
        </w:rPr>
        <w:t>4</w:t>
      </w:r>
      <w:r w:rsidRPr="00D22480">
        <w:rPr>
          <w:rFonts w:hint="eastAsia"/>
          <w:b/>
          <w:lang w:val="en-US" w:eastAsia="zh-CN"/>
        </w:rPr>
        <w:t>:</w:t>
      </w:r>
      <w:r>
        <w:rPr>
          <w:rFonts w:hint="eastAsia"/>
          <w:b/>
          <w:lang w:val="en-US" w:eastAsia="zh-CN"/>
        </w:rPr>
        <w:t xml:space="preserve"> The above-mentioned options (explicit indication/bitmap approach, on a per UE or per MAC entity basis) should be discussed</w:t>
      </w:r>
      <w:r w:rsidR="00711B00">
        <w:rPr>
          <w:rFonts w:hint="eastAsia"/>
          <w:b/>
          <w:lang w:val="en-US" w:eastAsia="zh-CN"/>
        </w:rPr>
        <w:t xml:space="preserve"> for the content of the new introduced MAC CE.</w:t>
      </w:r>
    </w:p>
    <w:p w:rsidR="009E2C90" w:rsidRPr="00F3430F" w:rsidRDefault="00677A57" w:rsidP="00156E48">
      <w:pPr>
        <w:rPr>
          <w:lang w:val="en-US" w:eastAsia="zh-CN"/>
        </w:rPr>
      </w:pPr>
      <w:r>
        <w:rPr>
          <w:rFonts w:hint="eastAsia"/>
          <w:lang w:val="en-US" w:eastAsia="zh-CN"/>
        </w:rPr>
        <w:t>Besides the</w:t>
      </w:r>
      <w:r w:rsidR="001E59BB">
        <w:rPr>
          <w:rFonts w:hint="eastAsia"/>
          <w:lang w:val="en-US" w:eastAsia="zh-CN"/>
        </w:rPr>
        <w:t xml:space="preserve"> dynamic control by NW, </w:t>
      </w:r>
      <w:r w:rsidR="001E59BB">
        <w:rPr>
          <w:rFonts w:hint="eastAsia"/>
          <w:noProof/>
          <w:lang w:val="en-US" w:eastAsia="zh-CN"/>
        </w:rPr>
        <w:t>RAN2 has also identified that</w:t>
      </w:r>
      <w:r w:rsidR="001E59BB">
        <w:rPr>
          <w:rFonts w:hint="eastAsia"/>
          <w:b/>
          <w:lang w:val="en-US" w:eastAsia="zh-CN"/>
        </w:rPr>
        <w:t xml:space="preserve"> </w:t>
      </w:r>
      <w:r w:rsidR="001E59BB" w:rsidRPr="001E59BB">
        <w:rPr>
          <w:rFonts w:hint="eastAsia"/>
          <w:lang w:val="en-US" w:eastAsia="zh-CN"/>
        </w:rPr>
        <w:t>t</w:t>
      </w:r>
      <w:r w:rsidR="00927BCD" w:rsidRPr="001E59BB">
        <w:rPr>
          <w:lang w:val="en-US" w:eastAsia="zh-CN"/>
        </w:rPr>
        <w:t xml:space="preserve">he PDCP duplication activation/deactivation request/notify MAC CE </w:t>
      </w:r>
      <w:r w:rsidR="001E59BB">
        <w:rPr>
          <w:lang w:val="en-US" w:eastAsia="zh-CN"/>
        </w:rPr>
        <w:t>from UE</w:t>
      </w:r>
      <w:r w:rsidR="001E59BB">
        <w:rPr>
          <w:rFonts w:hint="eastAsia"/>
          <w:lang w:val="en-US" w:eastAsia="zh-CN"/>
        </w:rPr>
        <w:t xml:space="preserve"> could be an alternative approach, and t</w:t>
      </w:r>
      <w:r w:rsidR="0065224A">
        <w:rPr>
          <w:lang w:val="en-US" w:eastAsia="zh-CN"/>
        </w:rPr>
        <w:t xml:space="preserve">he reason is </w:t>
      </w:r>
      <w:r w:rsidR="00291BA7">
        <w:rPr>
          <w:rFonts w:hint="eastAsia"/>
          <w:lang w:val="en-US" w:eastAsia="zh-CN"/>
        </w:rPr>
        <w:t>provided</w:t>
      </w:r>
      <w:r w:rsidR="0065224A">
        <w:rPr>
          <w:lang w:val="en-US" w:eastAsia="zh-CN"/>
        </w:rPr>
        <w:t xml:space="preserve"> as follows</w:t>
      </w:r>
      <w:r w:rsidR="00BC423D">
        <w:rPr>
          <w:lang w:val="en-US" w:eastAsia="zh-CN"/>
        </w:rPr>
        <w:t>:</w:t>
      </w:r>
    </w:p>
    <w:p w:rsidR="00156E48" w:rsidRPr="00F3430F" w:rsidRDefault="00A36657" w:rsidP="00156E48">
      <w:pPr>
        <w:rPr>
          <w:lang w:eastAsia="zh-CN"/>
        </w:rPr>
      </w:pPr>
      <w:r>
        <w:rPr>
          <w:lang w:val="en-US" w:eastAsia="zh-CN"/>
        </w:rPr>
        <w:t>Although</w:t>
      </w:r>
      <w:r w:rsidR="0065224A">
        <w:rPr>
          <w:lang w:eastAsia="zh-CN"/>
        </w:rPr>
        <w:t xml:space="preserve"> the processing of downlink MAC CE is much faster than RRC configuration, it might still not meet the requirement of the URLLC data transmission. Further Enhancements could be made. For example, the gNB configures UE with conditions of PDCP activation/deactivation. After such condition is met, the UE could send a</w:t>
      </w:r>
      <w:r>
        <w:rPr>
          <w:lang w:eastAsia="zh-CN"/>
        </w:rPr>
        <w:t>n</w:t>
      </w:r>
      <w:r w:rsidR="0065224A">
        <w:rPr>
          <w:lang w:eastAsia="zh-CN"/>
        </w:rPr>
        <w:t xml:space="preserve"> uplink MAC CE to </w:t>
      </w:r>
      <w:r w:rsidR="008B44B6">
        <w:rPr>
          <w:lang w:eastAsia="zh-CN"/>
        </w:rPr>
        <w:t xml:space="preserve">notify </w:t>
      </w:r>
      <w:r w:rsidR="0065224A">
        <w:rPr>
          <w:lang w:eastAsia="zh-CN"/>
        </w:rPr>
        <w:t xml:space="preserve">the gNB </w:t>
      </w:r>
      <w:r w:rsidR="008B44B6">
        <w:rPr>
          <w:lang w:eastAsia="zh-CN"/>
        </w:rPr>
        <w:t>the application of</w:t>
      </w:r>
      <w:r w:rsidR="0065224A">
        <w:rPr>
          <w:lang w:eastAsia="zh-CN"/>
        </w:rPr>
        <w:t xml:space="preserve"> UL PDCP activation/deactivation</w:t>
      </w:r>
      <w:r w:rsidR="008B44B6">
        <w:rPr>
          <w:lang w:eastAsia="zh-CN"/>
        </w:rPr>
        <w:t>, especially which legs the UE selected to assist the gNB uplink scheduling</w:t>
      </w:r>
      <w:r w:rsidR="0065224A">
        <w:rPr>
          <w:lang w:eastAsia="zh-CN"/>
        </w:rPr>
        <w:t xml:space="preserve">. Then UE </w:t>
      </w:r>
      <w:r w:rsidR="008B44B6">
        <w:rPr>
          <w:lang w:eastAsia="zh-CN"/>
        </w:rPr>
        <w:t>and gNB can get a unified knowledge of which legs the UE selected for PDCP duplication.</w:t>
      </w:r>
    </w:p>
    <w:p w:rsidR="008B44B6" w:rsidRDefault="008B44B6" w:rsidP="00D966F1">
      <w:pPr>
        <w:rPr>
          <w:b/>
          <w:lang w:eastAsia="zh-CN"/>
        </w:rPr>
      </w:pPr>
      <w:r>
        <w:rPr>
          <w:b/>
          <w:lang w:eastAsia="zh-CN"/>
        </w:rPr>
        <w:t xml:space="preserve">Observation 2: </w:t>
      </w:r>
      <w:r w:rsidRPr="008B44B6">
        <w:rPr>
          <w:b/>
          <w:lang w:eastAsia="zh-CN"/>
        </w:rPr>
        <w:t>the UE could send an uplink MAC CE to notify the gNB the application of UL PDCP activation/deactivation, especially which legs the UE selected to assist the gNB uplink scheduling. Then UE and gNB can get a unified knowledge of which legs the UE selected for PDCP duplication.</w:t>
      </w:r>
    </w:p>
    <w:p w:rsidR="005625DD" w:rsidRDefault="0065224A" w:rsidP="005625DD">
      <w:pPr>
        <w:rPr>
          <w:lang w:eastAsia="zh-CN"/>
        </w:rPr>
      </w:pPr>
      <w:r>
        <w:rPr>
          <w:b/>
          <w:lang w:eastAsia="zh-CN"/>
        </w:rPr>
        <w:t>Proposal</w:t>
      </w:r>
      <w:r w:rsidRPr="0065224A">
        <w:rPr>
          <w:b/>
          <w:lang w:eastAsia="zh-CN"/>
        </w:rPr>
        <w:t xml:space="preserve"> </w:t>
      </w:r>
      <w:r w:rsidR="001C5D51">
        <w:rPr>
          <w:b/>
          <w:lang w:eastAsia="zh-CN"/>
        </w:rPr>
        <w:t>4</w:t>
      </w:r>
      <w:r>
        <w:rPr>
          <w:b/>
          <w:lang w:eastAsia="zh-CN"/>
        </w:rPr>
        <w:t xml:space="preserve">: </w:t>
      </w:r>
      <w:r w:rsidR="00291BA7">
        <w:rPr>
          <w:rFonts w:hint="eastAsia"/>
          <w:b/>
          <w:lang w:eastAsia="zh-CN"/>
        </w:rPr>
        <w:t xml:space="preserve">The MAC CE based method </w:t>
      </w:r>
      <w:r w:rsidR="00891CF5">
        <w:rPr>
          <w:rFonts w:hint="eastAsia"/>
          <w:b/>
          <w:lang w:eastAsia="zh-CN"/>
        </w:rPr>
        <w:t>initiated</w:t>
      </w:r>
      <w:r w:rsidR="00291BA7">
        <w:rPr>
          <w:rFonts w:hint="eastAsia"/>
          <w:b/>
          <w:lang w:eastAsia="zh-CN"/>
        </w:rPr>
        <w:t xml:space="preserve"> by UE </w:t>
      </w:r>
      <w:r w:rsidR="008B44B6">
        <w:rPr>
          <w:b/>
          <w:lang w:eastAsia="zh-CN"/>
        </w:rPr>
        <w:t xml:space="preserve">can </w:t>
      </w:r>
      <w:r w:rsidR="00291BA7">
        <w:rPr>
          <w:rFonts w:hint="eastAsia"/>
          <w:b/>
          <w:lang w:eastAsia="zh-CN"/>
        </w:rPr>
        <w:t xml:space="preserve">be adopted </w:t>
      </w:r>
      <w:r w:rsidR="008B44B6">
        <w:rPr>
          <w:b/>
          <w:lang w:eastAsia="zh-CN"/>
        </w:rPr>
        <w:t>for DPCP duplication</w:t>
      </w:r>
      <w:r w:rsidR="00891CF5">
        <w:rPr>
          <w:rFonts w:hint="eastAsia"/>
          <w:b/>
          <w:lang w:eastAsia="zh-CN"/>
        </w:rPr>
        <w:t xml:space="preserve"> in Rel-16 NR IIoT</w:t>
      </w:r>
      <w:r>
        <w:rPr>
          <w:b/>
          <w:lang w:eastAsia="zh-CN"/>
        </w:rPr>
        <w:t>.</w:t>
      </w:r>
    </w:p>
    <w:bookmarkEnd w:id="2"/>
    <w:bookmarkEnd w:id="3"/>
    <w:p w:rsidR="00CD4C7B" w:rsidRPr="001625D3" w:rsidRDefault="00315925" w:rsidP="005B6846">
      <w:pPr>
        <w:pStyle w:val="1"/>
      </w:pPr>
      <w:r w:rsidRPr="001625D3">
        <w:t>Conclusions</w:t>
      </w:r>
    </w:p>
    <w:p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have </w:t>
      </w:r>
      <w:r w:rsidR="00203EB7">
        <w:rPr>
          <w:rFonts w:ascii="Times New Roman" w:hAnsi="Times New Roman" w:hint="eastAsia"/>
          <w:sz w:val="22"/>
          <w:szCs w:val="22"/>
          <w:lang w:eastAsia="zh-CN"/>
        </w:rPr>
        <w:t>provided considerations on</w:t>
      </w:r>
      <w:r w:rsidR="000662BF">
        <w:rPr>
          <w:rFonts w:ascii="Times New Roman" w:hAnsi="Times New Roman" w:hint="eastAsia"/>
          <w:sz w:val="22"/>
          <w:szCs w:val="22"/>
          <w:lang w:eastAsia="zh-CN"/>
        </w:rPr>
        <w:t xml:space="preserve"> PDCP </w:t>
      </w:r>
      <w:r w:rsidR="000662BF">
        <w:rPr>
          <w:rFonts w:ascii="Times New Roman" w:hAnsi="Times New Roman"/>
          <w:sz w:val="22"/>
          <w:szCs w:val="22"/>
          <w:lang w:eastAsia="zh-CN"/>
        </w:rPr>
        <w:t>duplication</w:t>
      </w:r>
      <w:r w:rsidR="00203EB7">
        <w:rPr>
          <w:rFonts w:ascii="Times New Roman" w:hAnsi="Times New Roman" w:hint="eastAsia"/>
          <w:sz w:val="22"/>
          <w:szCs w:val="22"/>
          <w:lang w:eastAsia="zh-CN"/>
        </w:rPr>
        <w:t xml:space="preserve"> enhancements</w:t>
      </w:r>
      <w:r w:rsidR="000662BF">
        <w:rPr>
          <w:rFonts w:ascii="Times New Roman" w:hAnsi="Times New Roman" w:hint="eastAsia"/>
          <w:sz w:val="22"/>
          <w:szCs w:val="22"/>
          <w:lang w:eastAsia="zh-CN"/>
        </w:rPr>
        <w:t xml:space="preserve"> in</w:t>
      </w:r>
      <w:r w:rsidR="00203EB7">
        <w:rPr>
          <w:rFonts w:ascii="Times New Roman" w:hAnsi="Times New Roman" w:hint="eastAsia"/>
          <w:sz w:val="22"/>
          <w:szCs w:val="22"/>
          <w:lang w:eastAsia="zh-CN"/>
        </w:rPr>
        <w:t xml:space="preserve"> NR</w:t>
      </w:r>
      <w:r w:rsidR="000662BF">
        <w:rPr>
          <w:rFonts w:ascii="Times New Roman" w:hAnsi="Times New Roman" w:hint="eastAsia"/>
          <w:sz w:val="22"/>
          <w:szCs w:val="22"/>
          <w:lang w:eastAsia="zh-CN"/>
        </w:rPr>
        <w:t xml:space="preserve"> IIoT</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203EB7">
        <w:rPr>
          <w:rFonts w:ascii="Times New Roman" w:hAnsi="Times New Roman" w:hint="eastAsia"/>
          <w:sz w:val="22"/>
          <w:szCs w:val="22"/>
          <w:lang w:eastAsia="zh-CN"/>
        </w:rPr>
        <w:t>s</w:t>
      </w:r>
      <w:r w:rsidR="00CB0FC4">
        <w:rPr>
          <w:rFonts w:ascii="Times New Roman" w:hAnsi="Times New Roman" w:hint="eastAsia"/>
          <w:sz w:val="22"/>
          <w:szCs w:val="22"/>
          <w:lang w:eastAsia="zh-CN"/>
        </w:rPr>
        <w:t xml:space="preserve"> are listed below:</w:t>
      </w:r>
    </w:p>
    <w:p w:rsidR="00A13F4F" w:rsidRDefault="00A13F4F" w:rsidP="00A13F4F">
      <w:pPr>
        <w:rPr>
          <w:b/>
          <w:noProof/>
          <w:lang w:val="en-US" w:eastAsia="zh-CN"/>
        </w:rPr>
      </w:pPr>
      <w:r w:rsidRPr="002524FB">
        <w:rPr>
          <w:b/>
          <w:noProof/>
          <w:lang w:val="en-US" w:eastAsia="zh-CN"/>
        </w:rPr>
        <w:t>Proposal 1: Inter-node coordin</w:t>
      </w:r>
      <w:r>
        <w:rPr>
          <w:b/>
          <w:noProof/>
          <w:lang w:val="en-US" w:eastAsia="zh-CN"/>
        </w:rPr>
        <w:t xml:space="preserve">ation is required between MN and </w:t>
      </w:r>
      <w:r w:rsidRPr="002524FB">
        <w:rPr>
          <w:b/>
          <w:noProof/>
          <w:lang w:val="en-US" w:eastAsia="zh-CN"/>
        </w:rPr>
        <w:t>SN to set RLC entities for data duplication. MN should provide necessary information for two nodes to set RLC entities, such as the amount of RLC entities/legs in  MN and SN and the number of RLC entities should be set by SN.</w:t>
      </w:r>
      <w:r>
        <w:rPr>
          <w:b/>
          <w:noProof/>
          <w:lang w:val="en-US" w:eastAsia="zh-CN"/>
        </w:rPr>
        <w:t xml:space="preserve"> And an LS to initiate RAN3’s detail signalling design is needed as well.</w:t>
      </w:r>
    </w:p>
    <w:p w:rsidR="00257CEF" w:rsidRPr="00325255" w:rsidRDefault="00257CEF" w:rsidP="00257CEF">
      <w:pPr>
        <w:rPr>
          <w:b/>
          <w:lang w:eastAsia="zh-CN"/>
        </w:rPr>
      </w:pPr>
      <w:r>
        <w:rPr>
          <w:b/>
          <w:lang w:eastAsia="zh-CN"/>
        </w:rPr>
        <w:t>Observation 1</w:t>
      </w:r>
      <w:r w:rsidRPr="00325255">
        <w:rPr>
          <w:b/>
          <w:lang w:eastAsia="zh-CN"/>
        </w:rPr>
        <w:t xml:space="preserve">: </w:t>
      </w:r>
      <w:r w:rsidRPr="00756F48">
        <w:rPr>
          <w:b/>
          <w:lang w:eastAsia="zh-CN"/>
        </w:rPr>
        <w:t xml:space="preserve">the above fixed size MAC CE occupying 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257CEF" w:rsidRPr="001C5D51" w:rsidRDefault="00257CEF" w:rsidP="00A13F4F">
      <w:pPr>
        <w:rPr>
          <w:b/>
          <w:noProof/>
          <w:lang w:eastAsia="zh-CN"/>
        </w:rPr>
      </w:pPr>
      <w:r w:rsidRPr="00325255">
        <w:rPr>
          <w:b/>
          <w:lang w:eastAsia="zh-CN"/>
        </w:rPr>
        <w:t xml:space="preserve">Proposal </w:t>
      </w:r>
      <w:r>
        <w:rPr>
          <w:b/>
          <w:lang w:eastAsia="zh-CN"/>
        </w:rPr>
        <w:t>2</w:t>
      </w:r>
      <w:r w:rsidRPr="00325255">
        <w:rPr>
          <w:b/>
          <w:lang w:eastAsia="zh-CN"/>
        </w:rPr>
        <w:t>: it is proposed to use one MAC CE to only control a single DRB or adopting a flexible length MAC CE with DRB Index.</w:t>
      </w:r>
    </w:p>
    <w:p w:rsidR="00257CEF" w:rsidRDefault="00E737EB" w:rsidP="006D7C89">
      <w:pPr>
        <w:rPr>
          <w:b/>
          <w:lang w:val="en-US" w:eastAsia="zh-CN"/>
        </w:rPr>
      </w:pPr>
      <w:r w:rsidRPr="006D7C89">
        <w:rPr>
          <w:rFonts w:hint="eastAsia"/>
          <w:b/>
          <w:lang w:val="en-US" w:eastAsia="zh-CN"/>
        </w:rPr>
        <w:t xml:space="preserve">Proposal </w:t>
      </w:r>
      <w:r w:rsidR="00257CEF">
        <w:rPr>
          <w:b/>
          <w:lang w:val="en-US" w:eastAsia="zh-CN"/>
        </w:rPr>
        <w:t>3</w:t>
      </w:r>
      <w:r w:rsidRPr="006D7C89">
        <w:rPr>
          <w:rFonts w:hint="eastAsia"/>
          <w:b/>
          <w:lang w:val="en-US" w:eastAsia="zh-CN"/>
        </w:rPr>
        <w:t>: The above-mentioned options (explicit indication/bitmap approach, on a per UE or per MAC entity basis) should be discussed for the content of the new introduced MAC CE.</w:t>
      </w:r>
    </w:p>
    <w:p w:rsidR="008B44B6" w:rsidRDefault="008B44B6" w:rsidP="008B44B6">
      <w:pPr>
        <w:rPr>
          <w:b/>
          <w:lang w:eastAsia="zh-CN"/>
        </w:rPr>
      </w:pPr>
      <w:r>
        <w:rPr>
          <w:b/>
          <w:lang w:eastAsia="zh-CN"/>
        </w:rPr>
        <w:lastRenderedPageBreak/>
        <w:t xml:space="preserve">Observation 2: </w:t>
      </w:r>
      <w:r w:rsidRPr="008B44B6">
        <w:rPr>
          <w:b/>
          <w:lang w:eastAsia="zh-CN"/>
        </w:rPr>
        <w:t>the UE could send an uplink MAC CE to notify the gNB the application of UL PDCP activation/deactivation, especially which legs the UE selected to assist the gNB uplink scheduling. Then UE and gNB can get a unified knowledge of which legs the UE selected for PDCP duplication.</w:t>
      </w:r>
    </w:p>
    <w:p w:rsidR="008B44B6" w:rsidRDefault="008B44B6" w:rsidP="008B44B6">
      <w:pPr>
        <w:rPr>
          <w:lang w:eastAsia="zh-CN"/>
        </w:rPr>
      </w:pPr>
      <w:r>
        <w:rPr>
          <w:b/>
          <w:lang w:eastAsia="zh-CN"/>
        </w:rPr>
        <w:t>Proposal</w:t>
      </w:r>
      <w:r w:rsidRPr="0065224A">
        <w:rPr>
          <w:b/>
          <w:lang w:eastAsia="zh-CN"/>
        </w:rPr>
        <w:t xml:space="preserve"> </w:t>
      </w:r>
      <w:r w:rsidR="001C5D51">
        <w:rPr>
          <w:b/>
          <w:lang w:eastAsia="zh-CN"/>
        </w:rPr>
        <w:t>4</w:t>
      </w:r>
      <w:r>
        <w:rPr>
          <w:b/>
          <w:lang w:eastAsia="zh-CN"/>
        </w:rPr>
        <w:t xml:space="preserve">: </w:t>
      </w:r>
      <w:r>
        <w:rPr>
          <w:rFonts w:hint="eastAsia"/>
          <w:b/>
          <w:lang w:eastAsia="zh-CN"/>
        </w:rPr>
        <w:t xml:space="preserve">The MAC CE based method initiated by UE </w:t>
      </w:r>
      <w:r>
        <w:rPr>
          <w:b/>
          <w:lang w:eastAsia="zh-CN"/>
        </w:rPr>
        <w:t xml:space="preserve">can </w:t>
      </w:r>
      <w:r>
        <w:rPr>
          <w:rFonts w:hint="eastAsia"/>
          <w:b/>
          <w:lang w:eastAsia="zh-CN"/>
        </w:rPr>
        <w:t xml:space="preserve">be adopted </w:t>
      </w:r>
      <w:r>
        <w:rPr>
          <w:b/>
          <w:lang w:eastAsia="zh-CN"/>
        </w:rPr>
        <w:t>for DPCP duplication</w:t>
      </w:r>
      <w:r>
        <w:rPr>
          <w:rFonts w:hint="eastAsia"/>
          <w:b/>
          <w:lang w:eastAsia="zh-CN"/>
        </w:rPr>
        <w:t xml:space="preserve"> in Rel-16 NR IIoT</w:t>
      </w:r>
      <w:r>
        <w:rPr>
          <w:b/>
          <w:lang w:eastAsia="zh-CN"/>
        </w:rPr>
        <w:t>.</w:t>
      </w:r>
    </w:p>
    <w:p w:rsidR="00AC5918" w:rsidRPr="001625D3" w:rsidRDefault="00AC5918" w:rsidP="005B6846">
      <w:pPr>
        <w:pStyle w:val="1"/>
      </w:pPr>
      <w:r w:rsidRPr="001625D3">
        <w:t>References</w:t>
      </w:r>
    </w:p>
    <w:p w:rsidR="00285610" w:rsidRPr="00285610" w:rsidRDefault="00285610" w:rsidP="00285610">
      <w:pPr>
        <w:pStyle w:val="ad"/>
        <w:numPr>
          <w:ilvl w:val="0"/>
          <w:numId w:val="41"/>
        </w:numPr>
        <w:tabs>
          <w:tab w:val="num" w:pos="360"/>
        </w:tabs>
        <w:overflowPunct w:val="0"/>
        <w:autoSpaceDE w:val="0"/>
        <w:autoSpaceDN w:val="0"/>
        <w:adjustRightInd w:val="0"/>
        <w:textAlignment w:val="baseline"/>
        <w:rPr>
          <w:rFonts w:ascii="Times New Roman" w:eastAsia="Times New Roman" w:hAnsi="Times New Roman"/>
          <w:lang w:val="en-US"/>
        </w:rPr>
      </w:pPr>
      <w:r w:rsidRPr="00285610">
        <w:rPr>
          <w:rFonts w:ascii="Times New Roman" w:eastAsia="Times New Roman" w:hAnsi="Times New Roman" w:hint="eastAsia"/>
          <w:lang w:val="en-US"/>
        </w:rPr>
        <w:t>RP-182068 Revised SID: Study on NR Industrial Internet of Things (IoT)</w:t>
      </w:r>
    </w:p>
    <w:p w:rsidR="00285610" w:rsidRDefault="00285610" w:rsidP="001A2EB7">
      <w:pPr>
        <w:pStyle w:val="ad"/>
        <w:numPr>
          <w:ilvl w:val="0"/>
          <w:numId w:val="41"/>
        </w:numPr>
        <w:tabs>
          <w:tab w:val="num" w:pos="360"/>
        </w:tabs>
        <w:overflowPunct w:val="0"/>
        <w:autoSpaceDE w:val="0"/>
        <w:autoSpaceDN w:val="0"/>
        <w:adjustRightInd w:val="0"/>
        <w:spacing w:line="276" w:lineRule="auto"/>
        <w:textAlignment w:val="baseline"/>
        <w:rPr>
          <w:lang w:eastAsia="zh-CN"/>
        </w:rPr>
      </w:pPr>
      <w:r w:rsidRPr="001C5D51">
        <w:rPr>
          <w:rFonts w:ascii="Times New Roman" w:eastAsia="Times New Roman" w:hAnsi="Times New Roman"/>
          <w:lang w:val="en-US"/>
        </w:rPr>
        <w:t xml:space="preserve"> </w:t>
      </w:r>
      <w:bookmarkStart w:id="5" w:name="_Ref7760414"/>
      <w:r w:rsidRPr="001C5D51">
        <w:rPr>
          <w:rFonts w:ascii="Times New Roman" w:eastAsia="Times New Roman" w:hAnsi="Times New Roman"/>
          <w:lang w:val="en-US"/>
        </w:rPr>
        <w:t>R2-1902174, LG Electronics Inc.: "Dynamic control of PDCP duplication leg"</w:t>
      </w:r>
      <w:bookmarkStart w:id="6" w:name="_GoBack"/>
      <w:bookmarkEnd w:id="5"/>
      <w:bookmarkEnd w:id="6"/>
    </w:p>
    <w:p w:rsidR="00285610" w:rsidRPr="00D350E0" w:rsidRDefault="00285610" w:rsidP="001C5D51">
      <w:pPr>
        <w:tabs>
          <w:tab w:val="left" w:pos="6202"/>
        </w:tabs>
        <w:rPr>
          <w:lang w:eastAsia="zh-CN"/>
        </w:rPr>
      </w:pPr>
    </w:p>
    <w:p w:rsidR="004C0514" w:rsidRDefault="004C0514" w:rsidP="00AA424C">
      <w:pPr>
        <w:tabs>
          <w:tab w:val="left" w:pos="6202"/>
        </w:tabs>
        <w:rPr>
          <w:lang w:eastAsia="zh-CN"/>
        </w:rPr>
      </w:pP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628" w:rsidRDefault="00D87628">
      <w:r>
        <w:separator/>
      </w:r>
    </w:p>
  </w:endnote>
  <w:endnote w:type="continuationSeparator" w:id="0">
    <w:p w:rsidR="00D87628" w:rsidRDefault="00D8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628" w:rsidRDefault="00D87628">
      <w:r>
        <w:separator/>
      </w:r>
    </w:p>
  </w:footnote>
  <w:footnote w:type="continuationSeparator" w:id="0">
    <w:p w:rsidR="00D87628" w:rsidRDefault="00D876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27AF"/>
    <w:multiLevelType w:val="hybridMultilevel"/>
    <w:tmpl w:val="58E6F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D62DE6"/>
    <w:multiLevelType w:val="hybridMultilevel"/>
    <w:tmpl w:val="7876D54C"/>
    <w:lvl w:ilvl="0" w:tplc="4C7A7232">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5"/>
  </w:num>
  <w:num w:numId="7">
    <w:abstractNumId w:val="9"/>
  </w:num>
  <w:num w:numId="8">
    <w:abstractNumId w:val="15"/>
  </w:num>
  <w:num w:numId="9">
    <w:abstractNumId w:val="6"/>
  </w:num>
  <w:num w:numId="10">
    <w:abstractNumId w:val="26"/>
  </w:num>
  <w:num w:numId="11">
    <w:abstractNumId w:val="8"/>
  </w:num>
  <w:num w:numId="12">
    <w:abstractNumId w:val="18"/>
  </w:num>
  <w:num w:numId="13">
    <w:abstractNumId w:val="17"/>
  </w:num>
  <w:num w:numId="14">
    <w:abstractNumId w:val="27"/>
  </w:num>
  <w:num w:numId="15">
    <w:abstractNumId w:val="11"/>
  </w:num>
  <w:num w:numId="16">
    <w:abstractNumId w:val="24"/>
  </w:num>
  <w:num w:numId="17">
    <w:abstractNumId w:val="19"/>
  </w:num>
  <w:num w:numId="18">
    <w:abstractNumId w:val="10"/>
  </w:num>
  <w:num w:numId="19">
    <w:abstractNumId w:val="20"/>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
  </w:num>
  <w:num w:numId="35">
    <w:abstractNumId w:val="7"/>
  </w:num>
  <w:num w:numId="36">
    <w:abstractNumId w:val="22"/>
  </w:num>
  <w:num w:numId="37">
    <w:abstractNumId w:val="14"/>
  </w:num>
  <w:num w:numId="38">
    <w:abstractNumId w:val="21"/>
  </w:num>
  <w:num w:numId="39">
    <w:abstractNumId w:val="3"/>
  </w:num>
  <w:num w:numId="40">
    <w:abstractNumId w:val="25"/>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22AF"/>
    <w:rsid w:val="000125FD"/>
    <w:rsid w:val="00013991"/>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073"/>
    <w:rsid w:val="00033397"/>
    <w:rsid w:val="0003376D"/>
    <w:rsid w:val="00034647"/>
    <w:rsid w:val="00034D4E"/>
    <w:rsid w:val="000350F4"/>
    <w:rsid w:val="0003561C"/>
    <w:rsid w:val="000378E3"/>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27A9"/>
    <w:rsid w:val="000733A5"/>
    <w:rsid w:val="00074224"/>
    <w:rsid w:val="00080179"/>
    <w:rsid w:val="00080512"/>
    <w:rsid w:val="0008064B"/>
    <w:rsid w:val="0008267F"/>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D51"/>
    <w:rsid w:val="000C68DE"/>
    <w:rsid w:val="000C7A22"/>
    <w:rsid w:val="000D1382"/>
    <w:rsid w:val="000D16F8"/>
    <w:rsid w:val="000D232F"/>
    <w:rsid w:val="000D23A2"/>
    <w:rsid w:val="000D2E5C"/>
    <w:rsid w:val="000D51B4"/>
    <w:rsid w:val="000D5751"/>
    <w:rsid w:val="000D58AB"/>
    <w:rsid w:val="000D7C6A"/>
    <w:rsid w:val="000E11A6"/>
    <w:rsid w:val="000E3A8B"/>
    <w:rsid w:val="000E40B4"/>
    <w:rsid w:val="000E49DA"/>
    <w:rsid w:val="000E4EF8"/>
    <w:rsid w:val="000E5534"/>
    <w:rsid w:val="000E5E4F"/>
    <w:rsid w:val="000E7E0B"/>
    <w:rsid w:val="000F003B"/>
    <w:rsid w:val="000F387E"/>
    <w:rsid w:val="000F4449"/>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57A"/>
    <w:rsid w:val="0012180D"/>
    <w:rsid w:val="00122D33"/>
    <w:rsid w:val="00122FC4"/>
    <w:rsid w:val="0012397B"/>
    <w:rsid w:val="00123BA3"/>
    <w:rsid w:val="00127966"/>
    <w:rsid w:val="0013410C"/>
    <w:rsid w:val="0013511F"/>
    <w:rsid w:val="001359EF"/>
    <w:rsid w:val="0013653D"/>
    <w:rsid w:val="00136C50"/>
    <w:rsid w:val="00137680"/>
    <w:rsid w:val="00137923"/>
    <w:rsid w:val="00140D61"/>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128"/>
    <w:rsid w:val="00167DA4"/>
    <w:rsid w:val="0017187C"/>
    <w:rsid w:val="00172285"/>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96DF3"/>
    <w:rsid w:val="001A04FC"/>
    <w:rsid w:val="001A3BB0"/>
    <w:rsid w:val="001A4A8B"/>
    <w:rsid w:val="001B03D8"/>
    <w:rsid w:val="001B3099"/>
    <w:rsid w:val="001B7811"/>
    <w:rsid w:val="001C35FA"/>
    <w:rsid w:val="001C4208"/>
    <w:rsid w:val="001C4BA8"/>
    <w:rsid w:val="001C50DD"/>
    <w:rsid w:val="001C5D51"/>
    <w:rsid w:val="001D0189"/>
    <w:rsid w:val="001D15D8"/>
    <w:rsid w:val="001D197B"/>
    <w:rsid w:val="001D2E00"/>
    <w:rsid w:val="001D5F4E"/>
    <w:rsid w:val="001D6905"/>
    <w:rsid w:val="001E0BFB"/>
    <w:rsid w:val="001E2D16"/>
    <w:rsid w:val="001E323F"/>
    <w:rsid w:val="001E47AB"/>
    <w:rsid w:val="001E525C"/>
    <w:rsid w:val="001E5272"/>
    <w:rsid w:val="001E59BB"/>
    <w:rsid w:val="001F168B"/>
    <w:rsid w:val="001F4257"/>
    <w:rsid w:val="001F45B0"/>
    <w:rsid w:val="001F48FC"/>
    <w:rsid w:val="001F5D82"/>
    <w:rsid w:val="0020028B"/>
    <w:rsid w:val="002010E8"/>
    <w:rsid w:val="00201577"/>
    <w:rsid w:val="002024C6"/>
    <w:rsid w:val="002029DB"/>
    <w:rsid w:val="00203C6E"/>
    <w:rsid w:val="00203DC7"/>
    <w:rsid w:val="00203E22"/>
    <w:rsid w:val="00203EB7"/>
    <w:rsid w:val="00204BDF"/>
    <w:rsid w:val="00204E8C"/>
    <w:rsid w:val="002070CF"/>
    <w:rsid w:val="00207534"/>
    <w:rsid w:val="00207BC3"/>
    <w:rsid w:val="002108BE"/>
    <w:rsid w:val="00210E31"/>
    <w:rsid w:val="00211184"/>
    <w:rsid w:val="002129AC"/>
    <w:rsid w:val="00212AFB"/>
    <w:rsid w:val="00212CDD"/>
    <w:rsid w:val="0021381E"/>
    <w:rsid w:val="002153FF"/>
    <w:rsid w:val="002176BF"/>
    <w:rsid w:val="00217703"/>
    <w:rsid w:val="00220CE6"/>
    <w:rsid w:val="00225E9B"/>
    <w:rsid w:val="0022606D"/>
    <w:rsid w:val="00227673"/>
    <w:rsid w:val="00230146"/>
    <w:rsid w:val="00231E57"/>
    <w:rsid w:val="00236135"/>
    <w:rsid w:val="002364A3"/>
    <w:rsid w:val="00237056"/>
    <w:rsid w:val="0023771C"/>
    <w:rsid w:val="002403F2"/>
    <w:rsid w:val="0025065E"/>
    <w:rsid w:val="0025073B"/>
    <w:rsid w:val="002524FB"/>
    <w:rsid w:val="002525DC"/>
    <w:rsid w:val="0025331A"/>
    <w:rsid w:val="00253D53"/>
    <w:rsid w:val="00257CEF"/>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5610"/>
    <w:rsid w:val="0028627F"/>
    <w:rsid w:val="002866EF"/>
    <w:rsid w:val="00291AB3"/>
    <w:rsid w:val="00291BA7"/>
    <w:rsid w:val="00291D64"/>
    <w:rsid w:val="002928B0"/>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C795C"/>
    <w:rsid w:val="002D2FA3"/>
    <w:rsid w:val="002D581D"/>
    <w:rsid w:val="002D59B0"/>
    <w:rsid w:val="002D6500"/>
    <w:rsid w:val="002D6EB9"/>
    <w:rsid w:val="002E3333"/>
    <w:rsid w:val="002E4A82"/>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23"/>
    <w:rsid w:val="003107FE"/>
    <w:rsid w:val="00311673"/>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36FA"/>
    <w:rsid w:val="00367880"/>
    <w:rsid w:val="003679D1"/>
    <w:rsid w:val="00367FF3"/>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75F"/>
    <w:rsid w:val="003B77A1"/>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318"/>
    <w:rsid w:val="003F6492"/>
    <w:rsid w:val="003F659D"/>
    <w:rsid w:val="003F683F"/>
    <w:rsid w:val="00401855"/>
    <w:rsid w:val="00401F0F"/>
    <w:rsid w:val="00402E04"/>
    <w:rsid w:val="00403354"/>
    <w:rsid w:val="00405187"/>
    <w:rsid w:val="004068B1"/>
    <w:rsid w:val="004101AE"/>
    <w:rsid w:val="004115D6"/>
    <w:rsid w:val="004123FF"/>
    <w:rsid w:val="004126A1"/>
    <w:rsid w:val="00413D76"/>
    <w:rsid w:val="00415BA7"/>
    <w:rsid w:val="00416AFD"/>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87C"/>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70E8"/>
    <w:rsid w:val="004978C8"/>
    <w:rsid w:val="004A1BBC"/>
    <w:rsid w:val="004A20A5"/>
    <w:rsid w:val="004A3F78"/>
    <w:rsid w:val="004A40BF"/>
    <w:rsid w:val="004A6548"/>
    <w:rsid w:val="004B43ED"/>
    <w:rsid w:val="004B478B"/>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331"/>
    <w:rsid w:val="004E7A00"/>
    <w:rsid w:val="004F0A4A"/>
    <w:rsid w:val="004F1B24"/>
    <w:rsid w:val="004F33CE"/>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0A26"/>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64B1"/>
    <w:rsid w:val="005570FB"/>
    <w:rsid w:val="005601B2"/>
    <w:rsid w:val="005625DD"/>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2475"/>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10DD1"/>
    <w:rsid w:val="00611566"/>
    <w:rsid w:val="006131A7"/>
    <w:rsid w:val="0062068C"/>
    <w:rsid w:val="006210CF"/>
    <w:rsid w:val="00621232"/>
    <w:rsid w:val="00621492"/>
    <w:rsid w:val="00625EF2"/>
    <w:rsid w:val="006265F3"/>
    <w:rsid w:val="00627424"/>
    <w:rsid w:val="0062747C"/>
    <w:rsid w:val="00632971"/>
    <w:rsid w:val="00633150"/>
    <w:rsid w:val="006343A9"/>
    <w:rsid w:val="006349BE"/>
    <w:rsid w:val="00635675"/>
    <w:rsid w:val="00635C47"/>
    <w:rsid w:val="00635C8C"/>
    <w:rsid w:val="00640B46"/>
    <w:rsid w:val="0064161C"/>
    <w:rsid w:val="00641BF1"/>
    <w:rsid w:val="00641E8C"/>
    <w:rsid w:val="006429B6"/>
    <w:rsid w:val="00643906"/>
    <w:rsid w:val="006439CB"/>
    <w:rsid w:val="00644EF7"/>
    <w:rsid w:val="00645110"/>
    <w:rsid w:val="00647451"/>
    <w:rsid w:val="00651E1E"/>
    <w:rsid w:val="00652159"/>
    <w:rsid w:val="0065224A"/>
    <w:rsid w:val="00652254"/>
    <w:rsid w:val="0065258E"/>
    <w:rsid w:val="00655872"/>
    <w:rsid w:val="00662739"/>
    <w:rsid w:val="00664958"/>
    <w:rsid w:val="00664DC4"/>
    <w:rsid w:val="00665BE3"/>
    <w:rsid w:val="006664CA"/>
    <w:rsid w:val="00666BC5"/>
    <w:rsid w:val="00670D17"/>
    <w:rsid w:val="00671593"/>
    <w:rsid w:val="00672DD3"/>
    <w:rsid w:val="00673DA5"/>
    <w:rsid w:val="00674A37"/>
    <w:rsid w:val="006778D1"/>
    <w:rsid w:val="006778DA"/>
    <w:rsid w:val="00677A57"/>
    <w:rsid w:val="006803A9"/>
    <w:rsid w:val="00680F27"/>
    <w:rsid w:val="00680F84"/>
    <w:rsid w:val="00682DB1"/>
    <w:rsid w:val="00686A67"/>
    <w:rsid w:val="006872B7"/>
    <w:rsid w:val="00687F04"/>
    <w:rsid w:val="00690716"/>
    <w:rsid w:val="00693169"/>
    <w:rsid w:val="00695FE2"/>
    <w:rsid w:val="00697F47"/>
    <w:rsid w:val="006A16B1"/>
    <w:rsid w:val="006A1844"/>
    <w:rsid w:val="006A20CA"/>
    <w:rsid w:val="006A22ED"/>
    <w:rsid w:val="006A3000"/>
    <w:rsid w:val="006A7254"/>
    <w:rsid w:val="006A7D0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7C89"/>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0D39"/>
    <w:rsid w:val="007016A1"/>
    <w:rsid w:val="00702631"/>
    <w:rsid w:val="00711B00"/>
    <w:rsid w:val="007145EA"/>
    <w:rsid w:val="00716765"/>
    <w:rsid w:val="00721B21"/>
    <w:rsid w:val="00721C1E"/>
    <w:rsid w:val="00726628"/>
    <w:rsid w:val="00727957"/>
    <w:rsid w:val="00727D3A"/>
    <w:rsid w:val="00734738"/>
    <w:rsid w:val="00734A5B"/>
    <w:rsid w:val="00735860"/>
    <w:rsid w:val="007366E0"/>
    <w:rsid w:val="00737B4E"/>
    <w:rsid w:val="007413A2"/>
    <w:rsid w:val="007418E3"/>
    <w:rsid w:val="00744E76"/>
    <w:rsid w:val="0075366B"/>
    <w:rsid w:val="00753BB0"/>
    <w:rsid w:val="00756F48"/>
    <w:rsid w:val="00757BF5"/>
    <w:rsid w:val="00757D40"/>
    <w:rsid w:val="00760928"/>
    <w:rsid w:val="00760A7B"/>
    <w:rsid w:val="00760C39"/>
    <w:rsid w:val="007617D6"/>
    <w:rsid w:val="00761EF7"/>
    <w:rsid w:val="00763C12"/>
    <w:rsid w:val="0076452A"/>
    <w:rsid w:val="00766CE8"/>
    <w:rsid w:val="007672A3"/>
    <w:rsid w:val="00767383"/>
    <w:rsid w:val="00767FBB"/>
    <w:rsid w:val="0077001A"/>
    <w:rsid w:val="007710B9"/>
    <w:rsid w:val="0077237E"/>
    <w:rsid w:val="00772E60"/>
    <w:rsid w:val="007734C5"/>
    <w:rsid w:val="00774CC7"/>
    <w:rsid w:val="00774E61"/>
    <w:rsid w:val="007765CE"/>
    <w:rsid w:val="0077661C"/>
    <w:rsid w:val="00780824"/>
    <w:rsid w:val="0078186C"/>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9BF"/>
    <w:rsid w:val="007A7ADC"/>
    <w:rsid w:val="007B3DFF"/>
    <w:rsid w:val="007B60FC"/>
    <w:rsid w:val="007B7578"/>
    <w:rsid w:val="007B779D"/>
    <w:rsid w:val="007C0452"/>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A44"/>
    <w:rsid w:val="00805D52"/>
    <w:rsid w:val="00805DF9"/>
    <w:rsid w:val="0080674D"/>
    <w:rsid w:val="008075D6"/>
    <w:rsid w:val="00807CC5"/>
    <w:rsid w:val="00810894"/>
    <w:rsid w:val="0081100D"/>
    <w:rsid w:val="008125F2"/>
    <w:rsid w:val="00813A6E"/>
    <w:rsid w:val="00817BA0"/>
    <w:rsid w:val="008215B3"/>
    <w:rsid w:val="008225CA"/>
    <w:rsid w:val="00823A66"/>
    <w:rsid w:val="0082579B"/>
    <w:rsid w:val="00825A69"/>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293D"/>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1CF5"/>
    <w:rsid w:val="0089247B"/>
    <w:rsid w:val="00893C5C"/>
    <w:rsid w:val="0089567F"/>
    <w:rsid w:val="0089755E"/>
    <w:rsid w:val="008A08E5"/>
    <w:rsid w:val="008A0F29"/>
    <w:rsid w:val="008A15F7"/>
    <w:rsid w:val="008A26E5"/>
    <w:rsid w:val="008B05C4"/>
    <w:rsid w:val="008B0A62"/>
    <w:rsid w:val="008B0F46"/>
    <w:rsid w:val="008B15E4"/>
    <w:rsid w:val="008B3387"/>
    <w:rsid w:val="008B44B6"/>
    <w:rsid w:val="008B4F8A"/>
    <w:rsid w:val="008B52AD"/>
    <w:rsid w:val="008B7049"/>
    <w:rsid w:val="008B7D86"/>
    <w:rsid w:val="008B7F68"/>
    <w:rsid w:val="008C1807"/>
    <w:rsid w:val="008C244E"/>
    <w:rsid w:val="008C4A9F"/>
    <w:rsid w:val="008C4DBE"/>
    <w:rsid w:val="008C6D8E"/>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1E5B"/>
    <w:rsid w:val="008F238B"/>
    <w:rsid w:val="008F3303"/>
    <w:rsid w:val="008F33D7"/>
    <w:rsid w:val="008F6882"/>
    <w:rsid w:val="008F6EAA"/>
    <w:rsid w:val="008F749F"/>
    <w:rsid w:val="009009C0"/>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1BA0"/>
    <w:rsid w:val="00921DF5"/>
    <w:rsid w:val="00922217"/>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059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3F4F"/>
    <w:rsid w:val="00A15377"/>
    <w:rsid w:val="00A15901"/>
    <w:rsid w:val="00A16B92"/>
    <w:rsid w:val="00A1796E"/>
    <w:rsid w:val="00A17A00"/>
    <w:rsid w:val="00A2022F"/>
    <w:rsid w:val="00A210D7"/>
    <w:rsid w:val="00A21916"/>
    <w:rsid w:val="00A24E69"/>
    <w:rsid w:val="00A25246"/>
    <w:rsid w:val="00A2560B"/>
    <w:rsid w:val="00A27664"/>
    <w:rsid w:val="00A300FD"/>
    <w:rsid w:val="00A30569"/>
    <w:rsid w:val="00A31757"/>
    <w:rsid w:val="00A31AED"/>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4907"/>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7BBF"/>
    <w:rsid w:val="00AD00D8"/>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69DF"/>
    <w:rsid w:val="00B379C6"/>
    <w:rsid w:val="00B402EA"/>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4F1A"/>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115C"/>
    <w:rsid w:val="00BC2FFF"/>
    <w:rsid w:val="00BC3CE5"/>
    <w:rsid w:val="00BC4058"/>
    <w:rsid w:val="00BC423D"/>
    <w:rsid w:val="00BC4731"/>
    <w:rsid w:val="00BC4DDA"/>
    <w:rsid w:val="00BC53B9"/>
    <w:rsid w:val="00BC5FD8"/>
    <w:rsid w:val="00BC6609"/>
    <w:rsid w:val="00BC79D2"/>
    <w:rsid w:val="00BD03EF"/>
    <w:rsid w:val="00BD16CB"/>
    <w:rsid w:val="00BD34AD"/>
    <w:rsid w:val="00BD4382"/>
    <w:rsid w:val="00BD4466"/>
    <w:rsid w:val="00BD55CC"/>
    <w:rsid w:val="00BD78DE"/>
    <w:rsid w:val="00BE0A49"/>
    <w:rsid w:val="00BE1E53"/>
    <w:rsid w:val="00BE1E5D"/>
    <w:rsid w:val="00BE2C47"/>
    <w:rsid w:val="00BE6F59"/>
    <w:rsid w:val="00BE7124"/>
    <w:rsid w:val="00BE790D"/>
    <w:rsid w:val="00BF0A7A"/>
    <w:rsid w:val="00BF1897"/>
    <w:rsid w:val="00BF1CDE"/>
    <w:rsid w:val="00BF4F97"/>
    <w:rsid w:val="00C008E9"/>
    <w:rsid w:val="00C01EDD"/>
    <w:rsid w:val="00C03F9C"/>
    <w:rsid w:val="00C042AF"/>
    <w:rsid w:val="00C04C15"/>
    <w:rsid w:val="00C0746B"/>
    <w:rsid w:val="00C10FC8"/>
    <w:rsid w:val="00C122FA"/>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6F0D"/>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26F"/>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021E"/>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30F2"/>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733"/>
    <w:rsid w:val="00D65A7D"/>
    <w:rsid w:val="00D700EA"/>
    <w:rsid w:val="00D71629"/>
    <w:rsid w:val="00D71630"/>
    <w:rsid w:val="00D727F6"/>
    <w:rsid w:val="00D738D6"/>
    <w:rsid w:val="00D738EF"/>
    <w:rsid w:val="00D74737"/>
    <w:rsid w:val="00D752EA"/>
    <w:rsid w:val="00D77081"/>
    <w:rsid w:val="00D775BC"/>
    <w:rsid w:val="00D80032"/>
    <w:rsid w:val="00D80795"/>
    <w:rsid w:val="00D80CD2"/>
    <w:rsid w:val="00D8197D"/>
    <w:rsid w:val="00D8270F"/>
    <w:rsid w:val="00D84E32"/>
    <w:rsid w:val="00D84FB4"/>
    <w:rsid w:val="00D85FBE"/>
    <w:rsid w:val="00D864C9"/>
    <w:rsid w:val="00D864DE"/>
    <w:rsid w:val="00D86B40"/>
    <w:rsid w:val="00D87628"/>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4E2E"/>
    <w:rsid w:val="00DA5797"/>
    <w:rsid w:val="00DA589C"/>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5083"/>
    <w:rsid w:val="00DE6265"/>
    <w:rsid w:val="00DE79CF"/>
    <w:rsid w:val="00DE7CAC"/>
    <w:rsid w:val="00DF0BAD"/>
    <w:rsid w:val="00DF2764"/>
    <w:rsid w:val="00DF3663"/>
    <w:rsid w:val="00DF3A80"/>
    <w:rsid w:val="00DF5A81"/>
    <w:rsid w:val="00DF77AC"/>
    <w:rsid w:val="00DF7F02"/>
    <w:rsid w:val="00DF7FDF"/>
    <w:rsid w:val="00E00BBA"/>
    <w:rsid w:val="00E03465"/>
    <w:rsid w:val="00E03B2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276A6"/>
    <w:rsid w:val="00E3007F"/>
    <w:rsid w:val="00E33F83"/>
    <w:rsid w:val="00E351E1"/>
    <w:rsid w:val="00E35AD9"/>
    <w:rsid w:val="00E36776"/>
    <w:rsid w:val="00E36BE4"/>
    <w:rsid w:val="00E37A03"/>
    <w:rsid w:val="00E37CF5"/>
    <w:rsid w:val="00E42167"/>
    <w:rsid w:val="00E43461"/>
    <w:rsid w:val="00E442A0"/>
    <w:rsid w:val="00E44776"/>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878"/>
    <w:rsid w:val="00E70E61"/>
    <w:rsid w:val="00E71029"/>
    <w:rsid w:val="00E711C5"/>
    <w:rsid w:val="00E72477"/>
    <w:rsid w:val="00E72970"/>
    <w:rsid w:val="00E737EB"/>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07E"/>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4AA6"/>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067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B4B"/>
    <w:rsid w:val="00FD0C8B"/>
    <w:rsid w:val="00FD22A2"/>
    <w:rsid w:val="00FD2819"/>
    <w:rsid w:val="00FD58F3"/>
    <w:rsid w:val="00FD5BBB"/>
    <w:rsid w:val="00FD78EA"/>
    <w:rsid w:val="00FE12A6"/>
    <w:rsid w:val="00FE184E"/>
    <w:rsid w:val="00FE3E99"/>
    <w:rsid w:val="00FE77F5"/>
    <w:rsid w:val="00FF00BA"/>
    <w:rsid w:val="00FF0CE4"/>
    <w:rsid w:val="00FF3A0F"/>
    <w:rsid w:val="00FF4399"/>
    <w:rsid w:val="00FF48B9"/>
    <w:rsid w:val="00FF4EC3"/>
    <w:rsid w:val="00FF6766"/>
    <w:rsid w:val="00FF6CEE"/>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9ED166-F8D1-4EFD-B65C-7D8ECC6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00D39"/>
    <w:rPr>
      <w:rFonts w:ascii="Arial" w:eastAsia="MS Mincho" w:hAnsi="Arial"/>
      <w:lang w:val="en-GB" w:eastAsia="en-US"/>
    </w:rPr>
  </w:style>
  <w:style w:type="character" w:customStyle="1" w:styleId="TALCar">
    <w:name w:val="TAL Car"/>
    <w:link w:val="TAL"/>
    <w:qFormat/>
    <w:rsid w:val="00212CDD"/>
    <w:rPr>
      <w:rFonts w:ascii="Arial" w:eastAsia="Arial Unicode MS" w:hAnsi="Arial"/>
      <w:sz w:val="18"/>
      <w:lang w:val="en-GB" w:eastAsia="en-US"/>
    </w:rPr>
  </w:style>
  <w:style w:type="character" w:customStyle="1" w:styleId="THChar">
    <w:name w:val="TH Char"/>
    <w:link w:val="TH"/>
    <w:rsid w:val="00285610"/>
    <w:rPr>
      <w:rFonts w:ascii="Arial" w:eastAsia="Arial Unicode MS" w:hAnsi="Arial"/>
      <w:b/>
      <w:lang w:val="en-GB" w:eastAsia="en-US"/>
    </w:rPr>
  </w:style>
  <w:style w:type="character" w:customStyle="1" w:styleId="TFChar">
    <w:name w:val="TF Char"/>
    <w:link w:val="TF"/>
    <w:rsid w:val="00285610"/>
    <w:rPr>
      <w:rFonts w:ascii="Arial" w:eastAsia="Arial Unicode MS"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9C22-05E8-4C81-BCB1-724C37FF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70</TotalTime>
  <Pages>6</Pages>
  <Words>1778</Words>
  <Characters>10139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11894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6</cp:revision>
  <cp:lastPrinted>2016-01-11T02:35:00Z</cp:lastPrinted>
  <dcterms:created xsi:type="dcterms:W3CDTF">2019-05-02T12:33:00Z</dcterms:created>
  <dcterms:modified xsi:type="dcterms:W3CDTF">2019-05-02T23:58:00Z</dcterms:modified>
</cp:coreProperties>
</file>